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60" w:rsidRDefault="00296EE8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3ABCAF" wp14:editId="05654F6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1943100" cy="840740"/>
            <wp:effectExtent l="0" t="0" r="12700" b="0"/>
            <wp:wrapTight wrapText="bothSides">
              <wp:wrapPolygon edited="0">
                <wp:start x="0" y="0"/>
                <wp:lineTo x="0" y="20882"/>
                <wp:lineTo x="21459" y="20882"/>
                <wp:lineTo x="21459" y="0"/>
                <wp:lineTo x="0" y="0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EE8" w:rsidRDefault="00296EE8"/>
    <w:p w:rsidR="00296EE8" w:rsidRDefault="00296EE8"/>
    <w:p w:rsidR="00AF3F25" w:rsidRDefault="00AF3F25" w:rsidP="00AF3F25">
      <w:pPr>
        <w:rPr>
          <w:rFonts w:asciiTheme="majorHAnsi" w:hAnsiTheme="majorHAnsi"/>
          <w:b/>
          <w:sz w:val="28"/>
          <w:szCs w:val="28"/>
        </w:rPr>
      </w:pPr>
    </w:p>
    <w:p w:rsidR="00F534B9" w:rsidRPr="009F73ED" w:rsidRDefault="00F534B9" w:rsidP="00296EE8">
      <w:pPr>
        <w:jc w:val="center"/>
        <w:rPr>
          <w:rFonts w:ascii="Calibri" w:hAnsi="Calibri"/>
          <w:b/>
          <w:sz w:val="23"/>
          <w:szCs w:val="23"/>
        </w:rPr>
      </w:pPr>
    </w:p>
    <w:p w:rsidR="00296EE8" w:rsidRPr="009F73ED" w:rsidRDefault="00296EE8" w:rsidP="00296EE8">
      <w:pPr>
        <w:jc w:val="center"/>
        <w:rPr>
          <w:rFonts w:ascii="Calibri" w:hAnsi="Calibri"/>
          <w:b/>
        </w:rPr>
      </w:pPr>
      <w:r w:rsidRPr="009F73ED">
        <w:rPr>
          <w:rFonts w:ascii="Calibri" w:hAnsi="Calibri"/>
          <w:b/>
        </w:rPr>
        <w:t>JOB DESCRIPTION</w:t>
      </w:r>
    </w:p>
    <w:p w:rsidR="00296EE8" w:rsidRPr="009F73ED" w:rsidRDefault="00296EE8" w:rsidP="00296EE8">
      <w:pPr>
        <w:jc w:val="center"/>
        <w:rPr>
          <w:rFonts w:ascii="Calibri" w:hAnsi="Calibri"/>
          <w:sz w:val="23"/>
          <w:szCs w:val="2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7005E"/>
        <w:tblLook w:val="04A0" w:firstRow="1" w:lastRow="0" w:firstColumn="1" w:lastColumn="0" w:noHBand="0" w:noVBand="1"/>
      </w:tblPr>
      <w:tblGrid>
        <w:gridCol w:w="8516"/>
      </w:tblGrid>
      <w:tr w:rsidR="00296EE8" w:rsidRPr="009F73ED" w:rsidTr="00296EE8">
        <w:tc>
          <w:tcPr>
            <w:tcW w:w="8516" w:type="dxa"/>
            <w:shd w:val="clear" w:color="auto" w:fill="67005E"/>
          </w:tcPr>
          <w:p w:rsidR="00296EE8" w:rsidRPr="009F73ED" w:rsidRDefault="00296EE8" w:rsidP="00296EE8">
            <w:pPr>
              <w:rPr>
                <w:rFonts w:ascii="Calibri" w:hAnsi="Calibri"/>
                <w:b/>
                <w:sz w:val="23"/>
                <w:szCs w:val="23"/>
              </w:rPr>
            </w:pPr>
            <w:r w:rsidRPr="009F73ED">
              <w:rPr>
                <w:rFonts w:ascii="Calibri" w:hAnsi="Calibri"/>
                <w:b/>
                <w:sz w:val="23"/>
                <w:szCs w:val="23"/>
              </w:rPr>
              <w:t>JOB DETAILS</w:t>
            </w:r>
          </w:p>
        </w:tc>
      </w:tr>
    </w:tbl>
    <w:p w:rsidR="00296EE8" w:rsidRPr="009F73ED" w:rsidRDefault="00296EE8" w:rsidP="00296EE8">
      <w:pPr>
        <w:jc w:val="center"/>
        <w:rPr>
          <w:rFonts w:ascii="Calibri" w:hAnsi="Calibri"/>
          <w:sz w:val="23"/>
          <w:szCs w:val="23"/>
        </w:rPr>
      </w:pPr>
    </w:p>
    <w:p w:rsidR="00296EE8" w:rsidRPr="009F73ED" w:rsidRDefault="003E0D2F" w:rsidP="00E77733">
      <w:pPr>
        <w:ind w:left="2160" w:hanging="21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JOB TITLE:</w:t>
      </w:r>
      <w:r w:rsidR="00296EE8" w:rsidRPr="009F73ED">
        <w:rPr>
          <w:rFonts w:ascii="Calibri" w:hAnsi="Calibri"/>
          <w:sz w:val="23"/>
          <w:szCs w:val="23"/>
        </w:rPr>
        <w:tab/>
      </w:r>
      <w:r w:rsidR="003C2915">
        <w:rPr>
          <w:rFonts w:ascii="Calibri" w:hAnsi="Calibri"/>
          <w:sz w:val="23"/>
          <w:szCs w:val="23"/>
        </w:rPr>
        <w:t xml:space="preserve">Maintenance </w:t>
      </w:r>
      <w:r w:rsidR="001A0B32">
        <w:rPr>
          <w:rFonts w:ascii="Calibri" w:hAnsi="Calibri"/>
          <w:sz w:val="23"/>
          <w:szCs w:val="23"/>
        </w:rPr>
        <w:t>Operative</w:t>
      </w:r>
    </w:p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p w:rsidR="00296EE8" w:rsidRPr="009F73ED" w:rsidRDefault="00446A36" w:rsidP="00296EE8">
      <w:pPr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HOURS:</w:t>
      </w:r>
      <w:r w:rsidRPr="009F73ED">
        <w:rPr>
          <w:rFonts w:ascii="Calibri" w:hAnsi="Calibri"/>
          <w:sz w:val="23"/>
          <w:szCs w:val="23"/>
        </w:rPr>
        <w:tab/>
      </w:r>
      <w:r w:rsidRPr="009F73ED">
        <w:rPr>
          <w:rFonts w:ascii="Calibri" w:hAnsi="Calibri"/>
          <w:sz w:val="23"/>
          <w:szCs w:val="23"/>
        </w:rPr>
        <w:tab/>
      </w:r>
      <w:r w:rsidR="003C2915">
        <w:rPr>
          <w:rFonts w:ascii="Calibri" w:hAnsi="Calibri"/>
          <w:sz w:val="23"/>
          <w:szCs w:val="23"/>
        </w:rPr>
        <w:t>37.5</w:t>
      </w:r>
      <w:r w:rsidRPr="009F73ED">
        <w:rPr>
          <w:rFonts w:ascii="Calibri" w:hAnsi="Calibri"/>
          <w:sz w:val="23"/>
          <w:szCs w:val="23"/>
        </w:rPr>
        <w:t xml:space="preserve"> hours per week</w:t>
      </w:r>
    </w:p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p w:rsidR="00296EE8" w:rsidRPr="009F73ED" w:rsidRDefault="00D20A03" w:rsidP="00296EE8">
      <w:pPr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REPORTING TO:</w:t>
      </w:r>
      <w:r w:rsidRPr="009F73ED">
        <w:rPr>
          <w:rFonts w:ascii="Calibri" w:hAnsi="Calibri"/>
          <w:sz w:val="23"/>
          <w:szCs w:val="23"/>
        </w:rPr>
        <w:tab/>
      </w:r>
      <w:r w:rsidR="003C2915">
        <w:rPr>
          <w:rFonts w:ascii="Calibri" w:hAnsi="Calibri"/>
          <w:sz w:val="23"/>
          <w:szCs w:val="23"/>
        </w:rPr>
        <w:t>H</w:t>
      </w:r>
      <w:r w:rsidR="00C434A7">
        <w:rPr>
          <w:rFonts w:ascii="Calibri" w:hAnsi="Calibri"/>
          <w:sz w:val="23"/>
          <w:szCs w:val="23"/>
        </w:rPr>
        <w:t>ospitality</w:t>
      </w:r>
      <w:r w:rsidR="003C2915">
        <w:rPr>
          <w:rFonts w:ascii="Calibri" w:hAnsi="Calibri"/>
          <w:sz w:val="23"/>
          <w:szCs w:val="23"/>
        </w:rPr>
        <w:t xml:space="preserve"> Service Manager</w:t>
      </w:r>
    </w:p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BASE:</w:t>
      </w:r>
      <w:r w:rsidRPr="009F73ED">
        <w:rPr>
          <w:rFonts w:ascii="Calibri" w:hAnsi="Calibri"/>
          <w:sz w:val="23"/>
          <w:szCs w:val="23"/>
        </w:rPr>
        <w:tab/>
      </w:r>
      <w:r w:rsidRPr="009F73ED">
        <w:rPr>
          <w:rFonts w:ascii="Calibri" w:hAnsi="Calibri"/>
          <w:sz w:val="23"/>
          <w:szCs w:val="23"/>
        </w:rPr>
        <w:tab/>
      </w:r>
      <w:r w:rsidRPr="009F73ED">
        <w:rPr>
          <w:rFonts w:ascii="Calibri" w:hAnsi="Calibri"/>
          <w:sz w:val="23"/>
          <w:szCs w:val="23"/>
        </w:rPr>
        <w:tab/>
      </w:r>
      <w:r w:rsidR="00AA0413">
        <w:rPr>
          <w:rFonts w:ascii="Calibri" w:hAnsi="Calibri"/>
          <w:sz w:val="23"/>
          <w:szCs w:val="23"/>
        </w:rPr>
        <w:t>Bryn Celyn Care Home</w:t>
      </w:r>
    </w:p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7005E"/>
        <w:tblLook w:val="04A0" w:firstRow="1" w:lastRow="0" w:firstColumn="1" w:lastColumn="0" w:noHBand="0" w:noVBand="1"/>
      </w:tblPr>
      <w:tblGrid>
        <w:gridCol w:w="8516"/>
      </w:tblGrid>
      <w:tr w:rsidR="00296EE8" w:rsidRPr="009F73ED" w:rsidTr="00E00534">
        <w:tc>
          <w:tcPr>
            <w:tcW w:w="8516" w:type="dxa"/>
            <w:shd w:val="clear" w:color="auto" w:fill="67005E"/>
          </w:tcPr>
          <w:p w:rsidR="00296EE8" w:rsidRPr="009F73ED" w:rsidRDefault="00296EE8" w:rsidP="00E00534">
            <w:pPr>
              <w:rPr>
                <w:rFonts w:ascii="Calibri" w:hAnsi="Calibri"/>
                <w:b/>
                <w:sz w:val="23"/>
                <w:szCs w:val="23"/>
              </w:rPr>
            </w:pPr>
            <w:r w:rsidRPr="009F73ED">
              <w:rPr>
                <w:rFonts w:ascii="Calibri" w:hAnsi="Calibri"/>
                <w:b/>
                <w:sz w:val="23"/>
                <w:szCs w:val="23"/>
              </w:rPr>
              <w:t>JOB SUMMARY</w:t>
            </w:r>
          </w:p>
        </w:tc>
      </w:tr>
    </w:tbl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p w:rsidR="005F59E6" w:rsidRPr="009F73ED" w:rsidRDefault="005F59E6" w:rsidP="00221622">
      <w:pPr>
        <w:jc w:val="both"/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Re</w:t>
      </w:r>
      <w:r w:rsidR="009448D2">
        <w:rPr>
          <w:rFonts w:ascii="Calibri" w:hAnsi="Calibri"/>
          <w:sz w:val="23"/>
          <w:szCs w:val="23"/>
        </w:rPr>
        <w:t xml:space="preserve">porting to the </w:t>
      </w:r>
      <w:r w:rsidR="003C2915">
        <w:rPr>
          <w:rFonts w:ascii="Calibri" w:hAnsi="Calibri"/>
          <w:sz w:val="23"/>
          <w:szCs w:val="23"/>
        </w:rPr>
        <w:t>Ho</w:t>
      </w:r>
      <w:r w:rsidR="00002773">
        <w:rPr>
          <w:rFonts w:ascii="Calibri" w:hAnsi="Calibri"/>
          <w:sz w:val="23"/>
          <w:szCs w:val="23"/>
        </w:rPr>
        <w:t>spitality S</w:t>
      </w:r>
      <w:r w:rsidR="003C2915">
        <w:rPr>
          <w:rFonts w:ascii="Calibri" w:hAnsi="Calibri"/>
          <w:sz w:val="23"/>
          <w:szCs w:val="23"/>
        </w:rPr>
        <w:t>ervice</w:t>
      </w:r>
      <w:r w:rsidR="009448D2">
        <w:rPr>
          <w:rFonts w:ascii="Calibri" w:hAnsi="Calibri"/>
          <w:sz w:val="23"/>
          <w:szCs w:val="23"/>
        </w:rPr>
        <w:t xml:space="preserve"> </w:t>
      </w:r>
      <w:r w:rsidRPr="009F73ED">
        <w:rPr>
          <w:rFonts w:ascii="Calibri" w:hAnsi="Calibri"/>
          <w:sz w:val="23"/>
          <w:szCs w:val="23"/>
        </w:rPr>
        <w:t>Manager, t</w:t>
      </w:r>
      <w:r w:rsidR="00221622" w:rsidRPr="009F73ED">
        <w:rPr>
          <w:rFonts w:ascii="Calibri" w:hAnsi="Calibri"/>
          <w:sz w:val="23"/>
          <w:szCs w:val="23"/>
        </w:rPr>
        <w:t xml:space="preserve">he </w:t>
      </w:r>
      <w:r w:rsidR="003C2915">
        <w:rPr>
          <w:rFonts w:ascii="Calibri" w:hAnsi="Calibri"/>
          <w:sz w:val="23"/>
          <w:szCs w:val="23"/>
        </w:rPr>
        <w:t xml:space="preserve">Maintenance </w:t>
      </w:r>
      <w:r w:rsidR="001A0B32">
        <w:rPr>
          <w:rFonts w:ascii="Calibri" w:hAnsi="Calibri"/>
          <w:sz w:val="23"/>
          <w:szCs w:val="23"/>
        </w:rPr>
        <w:t>Operative</w:t>
      </w:r>
      <w:r w:rsidR="001A0B32" w:rsidRPr="009F73ED">
        <w:rPr>
          <w:rFonts w:ascii="Calibri" w:hAnsi="Calibri"/>
          <w:sz w:val="23"/>
          <w:szCs w:val="23"/>
        </w:rPr>
        <w:t xml:space="preserve"> </w:t>
      </w:r>
      <w:r w:rsidR="00221622" w:rsidRPr="009F73ED">
        <w:rPr>
          <w:rFonts w:ascii="Calibri" w:hAnsi="Calibri"/>
          <w:sz w:val="23"/>
          <w:szCs w:val="23"/>
        </w:rPr>
        <w:t xml:space="preserve">is </w:t>
      </w:r>
      <w:r w:rsidRPr="009F73ED">
        <w:rPr>
          <w:rFonts w:ascii="Calibri" w:hAnsi="Calibri"/>
          <w:sz w:val="23"/>
          <w:szCs w:val="23"/>
        </w:rPr>
        <w:t xml:space="preserve">responsible </w:t>
      </w:r>
      <w:r w:rsidR="009448D2">
        <w:rPr>
          <w:rFonts w:ascii="Calibri" w:hAnsi="Calibri"/>
          <w:sz w:val="23"/>
          <w:szCs w:val="23"/>
        </w:rPr>
        <w:t>for ensuring</w:t>
      </w:r>
      <w:r w:rsidR="00C434A7">
        <w:rPr>
          <w:rFonts w:ascii="Calibri" w:hAnsi="Calibri"/>
          <w:sz w:val="23"/>
          <w:szCs w:val="23"/>
        </w:rPr>
        <w:t xml:space="preserve"> all checks are complete and a safe environment for residents, team members and visitors whilst maintaining</w:t>
      </w:r>
      <w:r w:rsidR="009448D2">
        <w:rPr>
          <w:rFonts w:ascii="Calibri" w:hAnsi="Calibri"/>
          <w:sz w:val="23"/>
          <w:szCs w:val="23"/>
        </w:rPr>
        <w:t xml:space="preserve"> a high </w:t>
      </w:r>
      <w:r w:rsidR="000F40B3">
        <w:rPr>
          <w:rFonts w:ascii="Calibri" w:hAnsi="Calibri"/>
          <w:sz w:val="23"/>
          <w:szCs w:val="23"/>
        </w:rPr>
        <w:t>quality of</w:t>
      </w:r>
      <w:r w:rsidR="003E0D2F">
        <w:rPr>
          <w:rFonts w:ascii="Calibri" w:hAnsi="Calibri"/>
          <w:sz w:val="23"/>
          <w:szCs w:val="23"/>
        </w:rPr>
        <w:t xml:space="preserve"> service within the home.</w:t>
      </w:r>
    </w:p>
    <w:p w:rsidR="005F59E6" w:rsidRPr="009F73ED" w:rsidRDefault="005F59E6" w:rsidP="00221622">
      <w:pPr>
        <w:jc w:val="both"/>
        <w:rPr>
          <w:rFonts w:ascii="Calibri" w:hAnsi="Calibri"/>
          <w:sz w:val="23"/>
          <w:szCs w:val="23"/>
        </w:rPr>
      </w:pPr>
    </w:p>
    <w:p w:rsidR="003E0D2F" w:rsidRDefault="009448D2" w:rsidP="0022162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</w:t>
      </w:r>
      <w:r w:rsidR="003C2915">
        <w:rPr>
          <w:rFonts w:ascii="Calibri" w:hAnsi="Calibri"/>
          <w:sz w:val="23"/>
          <w:szCs w:val="23"/>
        </w:rPr>
        <w:t xml:space="preserve">Maintenance </w:t>
      </w:r>
      <w:r w:rsidR="001A0B32">
        <w:rPr>
          <w:rFonts w:ascii="Calibri" w:hAnsi="Calibri"/>
          <w:sz w:val="23"/>
          <w:szCs w:val="23"/>
        </w:rPr>
        <w:t xml:space="preserve">Operative </w:t>
      </w:r>
      <w:r w:rsidR="003C2915">
        <w:rPr>
          <w:rFonts w:ascii="Calibri" w:hAnsi="Calibri"/>
          <w:sz w:val="23"/>
          <w:szCs w:val="23"/>
        </w:rPr>
        <w:t xml:space="preserve">will </w:t>
      </w:r>
      <w:r w:rsidR="003E0D2F">
        <w:rPr>
          <w:rFonts w:ascii="Calibri" w:hAnsi="Calibri"/>
          <w:sz w:val="23"/>
          <w:szCs w:val="23"/>
        </w:rPr>
        <w:t>manage</w:t>
      </w:r>
      <w:r>
        <w:rPr>
          <w:rFonts w:ascii="Calibri" w:hAnsi="Calibri"/>
          <w:sz w:val="23"/>
          <w:szCs w:val="23"/>
        </w:rPr>
        <w:t xml:space="preserve"> </w:t>
      </w:r>
      <w:r w:rsidR="003C2915">
        <w:rPr>
          <w:rFonts w:ascii="Calibri" w:hAnsi="Calibri"/>
          <w:sz w:val="23"/>
          <w:szCs w:val="23"/>
        </w:rPr>
        <w:t xml:space="preserve">and ensure the safe and pleasant environment for all residents and employees, </w:t>
      </w:r>
      <w:r w:rsidR="003E0D2F">
        <w:rPr>
          <w:rFonts w:ascii="Calibri" w:hAnsi="Calibri"/>
          <w:sz w:val="23"/>
          <w:szCs w:val="23"/>
        </w:rPr>
        <w:t xml:space="preserve">working closely with their teams to provide strong leadership and inspiration </w:t>
      </w:r>
      <w:r w:rsidR="003916A6">
        <w:rPr>
          <w:rFonts w:ascii="Calibri" w:hAnsi="Calibri"/>
          <w:sz w:val="23"/>
          <w:szCs w:val="23"/>
        </w:rPr>
        <w:t>ensuring</w:t>
      </w:r>
      <w:r w:rsidR="003E0D2F">
        <w:rPr>
          <w:rFonts w:ascii="Calibri" w:hAnsi="Calibri"/>
          <w:sz w:val="23"/>
          <w:szCs w:val="23"/>
        </w:rPr>
        <w:t xml:space="preserve"> the highest service standards are achieved</w:t>
      </w:r>
      <w:r w:rsidR="003916A6">
        <w:rPr>
          <w:rFonts w:ascii="Calibri" w:hAnsi="Calibri"/>
          <w:sz w:val="23"/>
          <w:szCs w:val="23"/>
        </w:rPr>
        <w:t>.</w:t>
      </w:r>
      <w:r w:rsidR="003E0D2F">
        <w:rPr>
          <w:rFonts w:ascii="Calibri" w:hAnsi="Calibri"/>
          <w:sz w:val="23"/>
          <w:szCs w:val="23"/>
        </w:rPr>
        <w:t xml:space="preserve"> </w:t>
      </w:r>
    </w:p>
    <w:p w:rsidR="003916A6" w:rsidRPr="009F73ED" w:rsidRDefault="003916A6" w:rsidP="00221622">
      <w:pPr>
        <w:jc w:val="both"/>
        <w:rPr>
          <w:rFonts w:ascii="Calibri" w:hAnsi="Calibri"/>
          <w:sz w:val="23"/>
          <w:szCs w:val="2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7005E"/>
        <w:tblLook w:val="04A0" w:firstRow="1" w:lastRow="0" w:firstColumn="1" w:lastColumn="0" w:noHBand="0" w:noVBand="1"/>
      </w:tblPr>
      <w:tblGrid>
        <w:gridCol w:w="8516"/>
      </w:tblGrid>
      <w:tr w:rsidR="00296EE8" w:rsidRPr="009F73ED" w:rsidTr="00E00534">
        <w:tc>
          <w:tcPr>
            <w:tcW w:w="8516" w:type="dxa"/>
            <w:shd w:val="clear" w:color="auto" w:fill="67005E"/>
          </w:tcPr>
          <w:p w:rsidR="00296EE8" w:rsidRPr="009F73ED" w:rsidRDefault="00296EE8" w:rsidP="00E00534">
            <w:pPr>
              <w:rPr>
                <w:rFonts w:ascii="Calibri" w:hAnsi="Calibri"/>
                <w:b/>
                <w:sz w:val="23"/>
                <w:szCs w:val="23"/>
              </w:rPr>
            </w:pPr>
            <w:r w:rsidRPr="009F73ED">
              <w:rPr>
                <w:rFonts w:ascii="Calibri" w:hAnsi="Calibri"/>
                <w:b/>
                <w:sz w:val="23"/>
                <w:szCs w:val="23"/>
              </w:rPr>
              <w:t xml:space="preserve">JOB </w:t>
            </w:r>
            <w:r w:rsidR="00E00534" w:rsidRPr="009F73ED">
              <w:rPr>
                <w:rFonts w:ascii="Calibri" w:hAnsi="Calibri"/>
                <w:b/>
                <w:sz w:val="23"/>
                <w:szCs w:val="23"/>
              </w:rPr>
              <w:t>SPECIFIC RESPONSIBILITIES</w:t>
            </w:r>
          </w:p>
        </w:tc>
      </w:tr>
    </w:tbl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p w:rsidR="003C2915" w:rsidRDefault="003C2915" w:rsidP="00296EE8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Maintenance </w:t>
      </w:r>
    </w:p>
    <w:p w:rsidR="00252BF6" w:rsidRPr="009F73ED" w:rsidRDefault="00252BF6" w:rsidP="00296EE8">
      <w:pPr>
        <w:rPr>
          <w:rFonts w:ascii="Calibri" w:hAnsi="Calibri"/>
          <w:sz w:val="23"/>
          <w:szCs w:val="23"/>
        </w:rPr>
      </w:pPr>
    </w:p>
    <w:p w:rsidR="003C2915" w:rsidRDefault="003C291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Responsibility for the security for all the maintenance equipment in the home</w:t>
      </w:r>
    </w:p>
    <w:p w:rsidR="003C2915" w:rsidRDefault="003C291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</w:t>
      </w:r>
      <w:r w:rsidR="00AA0413">
        <w:rPr>
          <w:rFonts w:ascii="Calibri" w:hAnsi="Calibri"/>
          <w:sz w:val="23"/>
          <w:szCs w:val="23"/>
        </w:rPr>
        <w:t>that all minor repairs and plumb</w:t>
      </w:r>
      <w:r>
        <w:rPr>
          <w:rFonts w:ascii="Calibri" w:hAnsi="Calibri"/>
          <w:sz w:val="23"/>
          <w:szCs w:val="23"/>
        </w:rPr>
        <w:t xml:space="preserve">ing are fixed within a timely manner. </w:t>
      </w:r>
    </w:p>
    <w:p w:rsidR="003C2915" w:rsidRDefault="003C291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that all electrical equipment are maintained and repaired if </w:t>
      </w:r>
      <w:r w:rsidR="00262FB5">
        <w:rPr>
          <w:rFonts w:ascii="Calibri" w:hAnsi="Calibri"/>
          <w:sz w:val="23"/>
          <w:szCs w:val="23"/>
        </w:rPr>
        <w:t>required</w:t>
      </w:r>
      <w:r>
        <w:rPr>
          <w:rFonts w:ascii="Calibri" w:hAnsi="Calibri"/>
          <w:sz w:val="23"/>
          <w:szCs w:val="23"/>
        </w:rPr>
        <w:t xml:space="preserve"> </w:t>
      </w:r>
    </w:p>
    <w:p w:rsidR="003C2915" w:rsidRDefault="003C291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that the boiler house is regularly maintained and checked </w:t>
      </w:r>
    </w:p>
    <w:p w:rsidR="003C2915" w:rsidRDefault="003C291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Responsibly for the maintenance of the refuse area and the removal of clinical waste and rubbish from the home.  </w:t>
      </w:r>
    </w:p>
    <w:p w:rsidR="00262FB5" w:rsidRDefault="00262FB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that the decoration of the home is to the highest standard </w:t>
      </w:r>
      <w:r w:rsidR="00C434A7">
        <w:rPr>
          <w:rFonts w:ascii="Calibri" w:hAnsi="Calibri"/>
          <w:sz w:val="23"/>
          <w:szCs w:val="23"/>
        </w:rPr>
        <w:t xml:space="preserve">and snagging items dealt with in a timely manner.  </w:t>
      </w:r>
    </w:p>
    <w:p w:rsidR="00262FB5" w:rsidRPr="00262FB5" w:rsidRDefault="00262FB5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262FB5">
        <w:rPr>
          <w:rFonts w:ascii="Calibri" w:hAnsi="Calibri"/>
          <w:sz w:val="23"/>
          <w:szCs w:val="23"/>
        </w:rPr>
        <w:t xml:space="preserve">Ensure that the outside areas of the home are kept to a high standard </w:t>
      </w:r>
    </w:p>
    <w:p w:rsidR="00262FB5" w:rsidRPr="003916A6" w:rsidRDefault="00262FB5" w:rsidP="00262FB5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3"/>
          <w:szCs w:val="23"/>
        </w:rPr>
      </w:pPr>
      <w:r w:rsidRPr="009F73ED">
        <w:rPr>
          <w:rFonts w:ascii="Calibri" w:hAnsi="Calibri" w:cs="Calibri"/>
          <w:color w:val="000000" w:themeColor="text1"/>
          <w:sz w:val="23"/>
          <w:szCs w:val="23"/>
        </w:rPr>
        <w:t>Ensure that all regulatory and statutory requirements are met and company policies and procedures are adhered to.</w:t>
      </w:r>
    </w:p>
    <w:p w:rsidR="00262FB5" w:rsidRPr="003916A6" w:rsidRDefault="00262FB5" w:rsidP="00262FB5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Ensure any requirements from internal and external audits are actioned within the timescales required. </w:t>
      </w:r>
    </w:p>
    <w:p w:rsidR="003C2915" w:rsidRDefault="00262FB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that all new residents appliances are </w:t>
      </w:r>
      <w:r w:rsidR="00F1608E">
        <w:rPr>
          <w:rFonts w:ascii="Calibri" w:hAnsi="Calibri"/>
          <w:sz w:val="23"/>
          <w:szCs w:val="23"/>
        </w:rPr>
        <w:t xml:space="preserve">visually </w:t>
      </w:r>
      <w:r>
        <w:rPr>
          <w:rFonts w:ascii="Calibri" w:hAnsi="Calibri"/>
          <w:sz w:val="23"/>
          <w:szCs w:val="23"/>
        </w:rPr>
        <w:t>inspected</w:t>
      </w:r>
      <w:r w:rsidR="00F1608E">
        <w:rPr>
          <w:rFonts w:ascii="Calibri" w:hAnsi="Calibri"/>
          <w:sz w:val="23"/>
          <w:szCs w:val="23"/>
        </w:rPr>
        <w:t xml:space="preserve"> and recorded in the maintenance manual.</w:t>
      </w:r>
      <w:bookmarkStart w:id="0" w:name="_GoBack"/>
      <w:bookmarkEnd w:id="0"/>
    </w:p>
    <w:p w:rsidR="00262FB5" w:rsidRPr="00897A35" w:rsidRDefault="00262FB5" w:rsidP="00262FB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 xml:space="preserve">Ensure that </w:t>
      </w:r>
      <w:r w:rsidRPr="00897A35">
        <w:rPr>
          <w:rFonts w:ascii="Calibri" w:hAnsi="Calibri"/>
          <w:sz w:val="22"/>
          <w:szCs w:val="22"/>
        </w:rPr>
        <w:t>systematic visual inspections of all electrical appliances are</w:t>
      </w:r>
      <w:r>
        <w:rPr>
          <w:rFonts w:ascii="Calibri" w:hAnsi="Calibri"/>
          <w:sz w:val="22"/>
          <w:szCs w:val="22"/>
        </w:rPr>
        <w:t xml:space="preserve"> carried out </w:t>
      </w:r>
      <w:r w:rsidRPr="00897A35">
        <w:rPr>
          <w:rFonts w:ascii="Calibri" w:hAnsi="Calibri"/>
          <w:sz w:val="22"/>
          <w:szCs w:val="22"/>
        </w:rPr>
        <w:t>within the home on an annual basis.</w:t>
      </w:r>
    </w:p>
    <w:p w:rsidR="00262FB5" w:rsidRDefault="00262FB5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Ensure that the drainage system is maintained </w:t>
      </w:r>
    </w:p>
    <w:p w:rsidR="00262FB5" w:rsidRPr="00002773" w:rsidRDefault="00262FB5" w:rsidP="003916A6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Assist the other teams within the home to provide a clean and welcoming environment. </w:t>
      </w:r>
    </w:p>
    <w:p w:rsidR="00C434A7" w:rsidRPr="00310E3B" w:rsidRDefault="00C434A7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lastRenderedPageBreak/>
        <w:t>Oversee external works and contractors and manage the snagging works</w:t>
      </w:r>
    </w:p>
    <w:p w:rsidR="00252BF6" w:rsidRPr="009F73ED" w:rsidRDefault="00297604" w:rsidP="00E22623">
      <w:pPr>
        <w:jc w:val="both"/>
        <w:rPr>
          <w:rFonts w:ascii="Calibri" w:hAnsi="Calibri"/>
          <w:b/>
          <w:sz w:val="23"/>
          <w:szCs w:val="23"/>
        </w:rPr>
      </w:pPr>
      <w:r w:rsidRPr="009F73ED">
        <w:rPr>
          <w:rFonts w:ascii="Calibri" w:hAnsi="Calibri"/>
          <w:b/>
          <w:sz w:val="23"/>
          <w:szCs w:val="23"/>
        </w:rPr>
        <w:t>Health and Safety</w:t>
      </w:r>
    </w:p>
    <w:p w:rsidR="00252BF6" w:rsidRPr="009F73ED" w:rsidRDefault="00252BF6" w:rsidP="00E22623">
      <w:pPr>
        <w:jc w:val="both"/>
        <w:rPr>
          <w:rFonts w:ascii="Calibri" w:hAnsi="Calibri"/>
          <w:sz w:val="23"/>
          <w:szCs w:val="23"/>
        </w:rPr>
      </w:pPr>
    </w:p>
    <w:p w:rsidR="00262FB5" w:rsidRDefault="008222E0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O</w:t>
      </w:r>
      <w:r w:rsidR="00905FC0" w:rsidRPr="009F73ED">
        <w:rPr>
          <w:rFonts w:ascii="Calibri" w:hAnsi="Calibri"/>
          <w:sz w:val="23"/>
          <w:szCs w:val="23"/>
        </w:rPr>
        <w:t>verall responsibility for</w:t>
      </w:r>
      <w:r w:rsidR="00262FB5">
        <w:rPr>
          <w:rFonts w:ascii="Calibri" w:hAnsi="Calibri"/>
          <w:sz w:val="23"/>
          <w:szCs w:val="23"/>
        </w:rPr>
        <w:t xml:space="preserve"> carrying our weekly tests of the emergency systems within the home. </w:t>
      </w:r>
    </w:p>
    <w:p w:rsidR="00673069" w:rsidRDefault="00E77733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Ensure regulations and compliance are met and adhered to.</w:t>
      </w:r>
    </w:p>
    <w:p w:rsidR="00673069" w:rsidRPr="009F73ED" w:rsidRDefault="00C434A7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Overall responsibility to ensure all checks are up to date and servicing is completed for equipment within the home </w:t>
      </w:r>
    </w:p>
    <w:p w:rsidR="00BA5899" w:rsidRDefault="008222E0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BA5899">
        <w:rPr>
          <w:rFonts w:ascii="Calibri" w:hAnsi="Calibri"/>
          <w:sz w:val="23"/>
          <w:szCs w:val="23"/>
        </w:rPr>
        <w:t xml:space="preserve">Ensure </w:t>
      </w:r>
      <w:r w:rsidR="00252BF6" w:rsidRPr="00BA5899">
        <w:rPr>
          <w:rFonts w:ascii="Calibri" w:hAnsi="Calibri"/>
          <w:sz w:val="23"/>
          <w:szCs w:val="23"/>
        </w:rPr>
        <w:t xml:space="preserve">equipment </w:t>
      </w:r>
      <w:r w:rsidRPr="00BA5899">
        <w:rPr>
          <w:rFonts w:ascii="Calibri" w:hAnsi="Calibri"/>
          <w:sz w:val="23"/>
          <w:szCs w:val="23"/>
        </w:rPr>
        <w:t xml:space="preserve">and environment </w:t>
      </w:r>
      <w:r w:rsidR="005E0F43" w:rsidRPr="00BA5899">
        <w:rPr>
          <w:rFonts w:ascii="Calibri" w:hAnsi="Calibri"/>
          <w:sz w:val="23"/>
          <w:szCs w:val="23"/>
        </w:rPr>
        <w:t>is safe within the home.</w:t>
      </w:r>
    </w:p>
    <w:p w:rsidR="00296EE8" w:rsidRPr="00BA5899" w:rsidRDefault="00BA5899" w:rsidP="00E2262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3"/>
          <w:szCs w:val="23"/>
        </w:rPr>
      </w:pPr>
      <w:r w:rsidRPr="00BA5899">
        <w:rPr>
          <w:rFonts w:ascii="Calibri" w:hAnsi="Calibri"/>
          <w:sz w:val="23"/>
          <w:szCs w:val="23"/>
        </w:rPr>
        <w:t>You will be required for this role to potentially lift</w:t>
      </w:r>
      <w:r w:rsidRPr="00BA5899">
        <w:rPr>
          <w:rFonts w:asciiTheme="majorHAnsi" w:hAnsiTheme="majorHAnsi"/>
          <w:b/>
          <w:bCs/>
          <w:iCs/>
        </w:rPr>
        <w:t xml:space="preserve"> </w:t>
      </w:r>
      <w:r w:rsidRPr="00BA5899">
        <w:rPr>
          <w:rFonts w:asciiTheme="majorHAnsi" w:hAnsiTheme="majorHAnsi"/>
          <w:bCs/>
          <w:iCs/>
        </w:rPr>
        <w:t>heavy objects</w:t>
      </w:r>
    </w:p>
    <w:p w:rsidR="008222E0" w:rsidRPr="009F73ED" w:rsidRDefault="008222E0" w:rsidP="00E22623">
      <w:pPr>
        <w:jc w:val="both"/>
        <w:rPr>
          <w:rFonts w:ascii="Calibri" w:hAnsi="Calibri"/>
          <w:sz w:val="23"/>
          <w:szCs w:val="2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7005E"/>
        <w:tblLook w:val="04A0" w:firstRow="1" w:lastRow="0" w:firstColumn="1" w:lastColumn="0" w:noHBand="0" w:noVBand="1"/>
      </w:tblPr>
      <w:tblGrid>
        <w:gridCol w:w="8516"/>
      </w:tblGrid>
      <w:tr w:rsidR="00AF3F25" w:rsidRPr="009F73ED" w:rsidTr="00AF3F25">
        <w:tc>
          <w:tcPr>
            <w:tcW w:w="8516" w:type="dxa"/>
            <w:shd w:val="clear" w:color="auto" w:fill="67005E"/>
          </w:tcPr>
          <w:p w:rsidR="00AF3F25" w:rsidRPr="009F73ED" w:rsidRDefault="00AF3F25" w:rsidP="00E22623">
            <w:pPr>
              <w:jc w:val="both"/>
              <w:rPr>
                <w:rFonts w:ascii="Calibri" w:hAnsi="Calibri"/>
                <w:b/>
                <w:sz w:val="23"/>
                <w:szCs w:val="23"/>
              </w:rPr>
            </w:pPr>
            <w:r w:rsidRPr="009F73ED">
              <w:rPr>
                <w:rFonts w:ascii="Calibri" w:hAnsi="Calibri"/>
                <w:b/>
                <w:sz w:val="23"/>
                <w:szCs w:val="23"/>
              </w:rPr>
              <w:t>JOB DESCRIPTION RECORD</w:t>
            </w:r>
          </w:p>
        </w:tc>
      </w:tr>
    </w:tbl>
    <w:p w:rsidR="0068761C" w:rsidRPr="009F73ED" w:rsidRDefault="0068761C" w:rsidP="00E22623">
      <w:pPr>
        <w:jc w:val="both"/>
        <w:rPr>
          <w:rFonts w:ascii="Calibri" w:hAnsi="Calibri"/>
          <w:sz w:val="23"/>
          <w:szCs w:val="23"/>
        </w:rPr>
      </w:pPr>
    </w:p>
    <w:p w:rsidR="00AF3F25" w:rsidRPr="009F73ED" w:rsidRDefault="00AF3F25" w:rsidP="00E22623">
      <w:pPr>
        <w:tabs>
          <w:tab w:val="left" w:pos="3600"/>
        </w:tabs>
        <w:jc w:val="both"/>
        <w:rPr>
          <w:rFonts w:ascii="Calibri" w:hAnsi="Calibri" w:cs="Arial"/>
          <w:sz w:val="23"/>
          <w:szCs w:val="23"/>
        </w:rPr>
      </w:pPr>
      <w:r w:rsidRPr="009F73ED">
        <w:rPr>
          <w:rFonts w:ascii="Calibri" w:hAnsi="Calibri" w:cs="Arial"/>
          <w:sz w:val="23"/>
          <w:szCs w:val="23"/>
        </w:rPr>
        <w:t xml:space="preserve">This job description reflects the current main </w:t>
      </w:r>
      <w:r w:rsidRPr="00AA0413">
        <w:rPr>
          <w:rFonts w:ascii="Calibri" w:hAnsi="Calibri" w:cs="Arial"/>
          <w:sz w:val="23"/>
          <w:szCs w:val="23"/>
          <w:lang w:val="en-GB"/>
        </w:rPr>
        <w:t>organisational</w:t>
      </w:r>
      <w:r w:rsidRPr="009F73ED">
        <w:rPr>
          <w:rFonts w:ascii="Calibri" w:hAnsi="Calibri" w:cs="Arial"/>
          <w:sz w:val="23"/>
          <w:szCs w:val="23"/>
        </w:rPr>
        <w:t xml:space="preserve"> priorities for the pos</w:t>
      </w:r>
      <w:r w:rsidR="00F534B9" w:rsidRPr="009F73ED">
        <w:rPr>
          <w:rFonts w:ascii="Calibri" w:hAnsi="Calibri" w:cs="Arial"/>
          <w:sz w:val="23"/>
          <w:szCs w:val="23"/>
        </w:rPr>
        <w:t>ition</w:t>
      </w:r>
      <w:r w:rsidRPr="009F73ED">
        <w:rPr>
          <w:rFonts w:ascii="Calibri" w:hAnsi="Calibri" w:cs="Arial"/>
          <w:sz w:val="23"/>
          <w:szCs w:val="23"/>
        </w:rPr>
        <w:t xml:space="preserve">.  </w:t>
      </w:r>
      <w:r w:rsidR="00F534B9" w:rsidRPr="009F73ED">
        <w:rPr>
          <w:rFonts w:ascii="Calibri" w:hAnsi="Calibri" w:cs="Arial"/>
          <w:sz w:val="23"/>
          <w:szCs w:val="23"/>
        </w:rPr>
        <w:t>These priorities may</w:t>
      </w:r>
      <w:r w:rsidRPr="009F73ED">
        <w:rPr>
          <w:rFonts w:ascii="Calibri" w:hAnsi="Calibri" w:cs="Arial"/>
          <w:sz w:val="23"/>
          <w:szCs w:val="23"/>
        </w:rPr>
        <w:t xml:space="preserve"> develop and change in consultation with the </w:t>
      </w:r>
      <w:r w:rsidR="005D1BC4" w:rsidRPr="009F73ED">
        <w:rPr>
          <w:rFonts w:ascii="Calibri" w:hAnsi="Calibri" w:cs="Arial"/>
          <w:sz w:val="23"/>
          <w:szCs w:val="23"/>
        </w:rPr>
        <w:t>post holder</w:t>
      </w:r>
      <w:r w:rsidR="00F534B9" w:rsidRPr="009F73ED">
        <w:rPr>
          <w:rFonts w:ascii="Calibri" w:hAnsi="Calibri" w:cs="Arial"/>
          <w:sz w:val="23"/>
          <w:szCs w:val="23"/>
        </w:rPr>
        <w:t xml:space="preserve"> in line with </w:t>
      </w:r>
      <w:r w:rsidRPr="009F73ED">
        <w:rPr>
          <w:rFonts w:ascii="Calibri" w:hAnsi="Calibri" w:cs="Arial"/>
          <w:sz w:val="23"/>
          <w:szCs w:val="23"/>
        </w:rPr>
        <w:t>needs and priorities</w:t>
      </w:r>
      <w:r w:rsidR="00F534B9" w:rsidRPr="009F73ED">
        <w:rPr>
          <w:rFonts w:ascii="Calibri" w:hAnsi="Calibri" w:cs="Arial"/>
          <w:sz w:val="23"/>
          <w:szCs w:val="23"/>
        </w:rPr>
        <w:t xml:space="preserve"> of the business</w:t>
      </w:r>
      <w:r w:rsidRPr="009F73ED">
        <w:rPr>
          <w:rFonts w:ascii="Calibri" w:hAnsi="Calibri" w:cs="Arial"/>
          <w:sz w:val="23"/>
          <w:szCs w:val="23"/>
        </w:rPr>
        <w:t xml:space="preserve">.  </w:t>
      </w:r>
    </w:p>
    <w:p w:rsidR="00AF3F25" w:rsidRPr="009F73ED" w:rsidRDefault="00AF3F25" w:rsidP="00E22623">
      <w:pPr>
        <w:tabs>
          <w:tab w:val="left" w:pos="3600"/>
        </w:tabs>
        <w:jc w:val="both"/>
        <w:rPr>
          <w:rFonts w:ascii="Calibri" w:hAnsi="Calibri" w:cs="Arial"/>
          <w:sz w:val="23"/>
          <w:szCs w:val="23"/>
        </w:rPr>
      </w:pPr>
    </w:p>
    <w:p w:rsidR="00AF3F25" w:rsidRPr="009F73ED" w:rsidRDefault="00AF3F25" w:rsidP="00E22623">
      <w:pPr>
        <w:tabs>
          <w:tab w:val="left" w:pos="3600"/>
        </w:tabs>
        <w:jc w:val="both"/>
        <w:rPr>
          <w:rFonts w:ascii="Calibri" w:hAnsi="Calibri" w:cs="Arial"/>
          <w:sz w:val="23"/>
          <w:szCs w:val="23"/>
        </w:rPr>
      </w:pPr>
    </w:p>
    <w:p w:rsidR="00AF3F25" w:rsidRPr="009F73ED" w:rsidRDefault="005D1BC4" w:rsidP="00E22623">
      <w:pPr>
        <w:tabs>
          <w:tab w:val="left" w:pos="3600"/>
        </w:tabs>
        <w:jc w:val="both"/>
        <w:rPr>
          <w:rFonts w:ascii="Calibri" w:hAnsi="Calibri" w:cs="Arial"/>
          <w:sz w:val="23"/>
          <w:szCs w:val="23"/>
        </w:rPr>
      </w:pPr>
      <w:r w:rsidRPr="009F73ED">
        <w:rPr>
          <w:rFonts w:ascii="Calibri" w:hAnsi="Calibri" w:cs="Arial"/>
          <w:sz w:val="23"/>
          <w:szCs w:val="23"/>
        </w:rPr>
        <w:t>Post holder’s</w:t>
      </w:r>
      <w:r w:rsidR="00AF3F25" w:rsidRPr="009F73ED">
        <w:rPr>
          <w:rFonts w:ascii="Calibri" w:hAnsi="Calibri" w:cs="Arial"/>
          <w:sz w:val="23"/>
          <w:szCs w:val="23"/>
        </w:rPr>
        <w:t xml:space="preserve"> signature: </w:t>
      </w:r>
    </w:p>
    <w:p w:rsidR="0068761C" w:rsidRPr="009F73ED" w:rsidRDefault="0068761C" w:rsidP="00E22623">
      <w:pPr>
        <w:jc w:val="both"/>
        <w:rPr>
          <w:rFonts w:ascii="Calibri" w:hAnsi="Calibri"/>
          <w:sz w:val="23"/>
          <w:szCs w:val="23"/>
        </w:rPr>
      </w:pPr>
    </w:p>
    <w:p w:rsidR="00D95306" w:rsidRPr="009F73ED" w:rsidRDefault="00D95306" w:rsidP="00E22623">
      <w:pPr>
        <w:jc w:val="both"/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>Date:</w:t>
      </w:r>
    </w:p>
    <w:p w:rsidR="0068761C" w:rsidRPr="009F73ED" w:rsidRDefault="0068761C" w:rsidP="00E22623">
      <w:pPr>
        <w:jc w:val="both"/>
        <w:rPr>
          <w:rFonts w:ascii="Calibri" w:hAnsi="Calibri"/>
          <w:sz w:val="23"/>
          <w:szCs w:val="23"/>
        </w:rPr>
      </w:pPr>
    </w:p>
    <w:p w:rsidR="0068761C" w:rsidRPr="009F73ED" w:rsidRDefault="0068761C" w:rsidP="00E22623">
      <w:pPr>
        <w:jc w:val="both"/>
        <w:rPr>
          <w:rFonts w:ascii="Calibri" w:hAnsi="Calibri"/>
          <w:sz w:val="23"/>
          <w:szCs w:val="23"/>
        </w:rPr>
      </w:pPr>
    </w:p>
    <w:p w:rsidR="005F6097" w:rsidRPr="009F73ED" w:rsidRDefault="005F6097" w:rsidP="00E22623">
      <w:pPr>
        <w:jc w:val="both"/>
        <w:rPr>
          <w:rFonts w:ascii="Calibri" w:hAnsi="Calibri"/>
          <w:sz w:val="23"/>
          <w:szCs w:val="23"/>
        </w:rPr>
      </w:pPr>
    </w:p>
    <w:p w:rsidR="005F6097" w:rsidRPr="009F73ED" w:rsidRDefault="005F6097" w:rsidP="00E22623">
      <w:pPr>
        <w:jc w:val="both"/>
        <w:rPr>
          <w:rFonts w:ascii="Calibri" w:hAnsi="Calibri"/>
          <w:sz w:val="23"/>
          <w:szCs w:val="23"/>
        </w:rPr>
      </w:pPr>
    </w:p>
    <w:p w:rsidR="0068761C" w:rsidRPr="009F73ED" w:rsidRDefault="0068761C" w:rsidP="00E22623">
      <w:pPr>
        <w:jc w:val="both"/>
        <w:rPr>
          <w:rFonts w:ascii="Calibri" w:hAnsi="Calibri"/>
          <w:sz w:val="23"/>
          <w:szCs w:val="23"/>
        </w:rPr>
      </w:pPr>
    </w:p>
    <w:p w:rsidR="0068761C" w:rsidRPr="009F73ED" w:rsidRDefault="0068761C" w:rsidP="00296EE8">
      <w:pPr>
        <w:rPr>
          <w:rFonts w:ascii="Calibri" w:hAnsi="Calibri"/>
          <w:sz w:val="23"/>
          <w:szCs w:val="2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67005E"/>
        <w:tblLook w:val="04A0" w:firstRow="1" w:lastRow="0" w:firstColumn="1" w:lastColumn="0" w:noHBand="0" w:noVBand="1"/>
      </w:tblPr>
      <w:tblGrid>
        <w:gridCol w:w="8516"/>
      </w:tblGrid>
      <w:tr w:rsidR="00296EE8" w:rsidRPr="009F73ED" w:rsidTr="00E00534">
        <w:tc>
          <w:tcPr>
            <w:tcW w:w="8516" w:type="dxa"/>
            <w:shd w:val="clear" w:color="auto" w:fill="67005E"/>
          </w:tcPr>
          <w:p w:rsidR="00296EE8" w:rsidRPr="009F73ED" w:rsidRDefault="00E00534" w:rsidP="00E00534">
            <w:pPr>
              <w:rPr>
                <w:rFonts w:ascii="Calibri" w:hAnsi="Calibri"/>
                <w:sz w:val="23"/>
                <w:szCs w:val="23"/>
              </w:rPr>
            </w:pPr>
            <w:r w:rsidRPr="009F73ED">
              <w:rPr>
                <w:rFonts w:ascii="Calibri" w:hAnsi="Calibri"/>
                <w:sz w:val="23"/>
                <w:szCs w:val="23"/>
              </w:rPr>
              <w:t>PERSON SPECIFICATION</w:t>
            </w:r>
          </w:p>
        </w:tc>
      </w:tr>
    </w:tbl>
    <w:p w:rsidR="00296EE8" w:rsidRPr="009F73ED" w:rsidRDefault="009B322D" w:rsidP="00296EE8">
      <w:pPr>
        <w:rPr>
          <w:rFonts w:ascii="Calibri" w:hAnsi="Calibri"/>
          <w:sz w:val="23"/>
          <w:szCs w:val="23"/>
        </w:rPr>
      </w:pPr>
      <w:r w:rsidRPr="009F73ED">
        <w:rPr>
          <w:rFonts w:ascii="Calibri" w:hAnsi="Calibri"/>
          <w:sz w:val="23"/>
          <w:szCs w:val="23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5515"/>
      </w:tblGrid>
      <w:tr w:rsidR="00E00534" w:rsidRPr="009F73ED" w:rsidTr="009B322D">
        <w:trPr>
          <w:trHeight w:val="481"/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5D1BC4" w:rsidP="005D1BC4">
            <w:pPr>
              <w:pStyle w:val="Heading2"/>
              <w:rPr>
                <w:rFonts w:ascii="Calibri" w:eastAsia="Arial Unicode MS" w:hAnsi="Calibri"/>
                <w:i w:val="0"/>
                <w:sz w:val="23"/>
                <w:szCs w:val="23"/>
              </w:rPr>
            </w:pPr>
            <w:r w:rsidRPr="009F73ED">
              <w:rPr>
                <w:rFonts w:ascii="Calibri" w:hAnsi="Calibri"/>
                <w:i w:val="0"/>
                <w:sz w:val="23"/>
                <w:szCs w:val="23"/>
              </w:rPr>
              <w:t>Essential Criteria</w:t>
            </w:r>
          </w:p>
        </w:tc>
      </w:tr>
      <w:tr w:rsidR="00E00534" w:rsidRPr="009F73ED" w:rsidTr="00E00534">
        <w:trPr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pStyle w:val="Heading4"/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Qualifications/Education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2" w:rsidRPr="005D2812" w:rsidRDefault="00E77733" w:rsidP="005D2812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Management Qualification (Desirable)</w:t>
            </w:r>
          </w:p>
        </w:tc>
      </w:tr>
      <w:tr w:rsidR="00E00534" w:rsidRPr="009F73ED" w:rsidTr="00E00534">
        <w:trPr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pStyle w:val="Heading4"/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Experience</w:t>
            </w:r>
          </w:p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3" w:rsidRPr="009F73ED" w:rsidRDefault="00E77733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Health &amp; Safety knowledge in a busy working environment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Pr</w:t>
            </w:r>
            <w:r w:rsidR="005F6097" w:rsidRPr="009F73ED">
              <w:rPr>
                <w:rFonts w:ascii="Calibri" w:hAnsi="Calibri" w:cs="Arial"/>
                <w:sz w:val="23"/>
                <w:szCs w:val="23"/>
              </w:rPr>
              <w:t xml:space="preserve">oven track record in a </w:t>
            </w:r>
            <w:r w:rsidR="00C434A7">
              <w:rPr>
                <w:rFonts w:ascii="Calibri" w:hAnsi="Calibri" w:cs="Arial"/>
                <w:sz w:val="23"/>
                <w:szCs w:val="23"/>
              </w:rPr>
              <w:t xml:space="preserve">similar role </w:t>
            </w:r>
          </w:p>
          <w:p w:rsidR="005D1BC4" w:rsidRPr="00E77733" w:rsidRDefault="00F534B9" w:rsidP="00E77733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Proven track record leading, empowering</w:t>
            </w:r>
            <w:r w:rsidR="005D2812">
              <w:rPr>
                <w:rFonts w:ascii="Calibri" w:hAnsi="Calibri" w:cs="Arial"/>
                <w:sz w:val="23"/>
                <w:szCs w:val="23"/>
              </w:rPr>
              <w:t>, suppo</w:t>
            </w:r>
            <w:r w:rsidR="00E77733">
              <w:rPr>
                <w:rFonts w:ascii="Calibri" w:hAnsi="Calibri" w:cs="Arial"/>
                <w:sz w:val="23"/>
                <w:szCs w:val="23"/>
              </w:rPr>
              <w:t>rting and motivating a service team</w:t>
            </w:r>
          </w:p>
        </w:tc>
      </w:tr>
      <w:tr w:rsidR="00E00534" w:rsidRPr="009F73ED" w:rsidTr="00E00534">
        <w:trPr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9F73ED">
              <w:rPr>
                <w:rFonts w:ascii="Calibri" w:hAnsi="Calibri" w:cs="Arial"/>
                <w:b/>
                <w:sz w:val="23"/>
                <w:szCs w:val="23"/>
              </w:rPr>
              <w:t>Skills/</w:t>
            </w:r>
          </w:p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9F73ED">
              <w:rPr>
                <w:rFonts w:ascii="Calibri" w:hAnsi="Calibri" w:cs="Arial"/>
                <w:b/>
                <w:sz w:val="23"/>
                <w:szCs w:val="23"/>
              </w:rPr>
              <w:t>Knowledge</w:t>
            </w:r>
          </w:p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9" w:rsidRPr="009F73ED" w:rsidRDefault="005F6097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Strong leadership s</w:t>
            </w:r>
            <w:r w:rsidR="00F534B9" w:rsidRPr="009F73ED">
              <w:rPr>
                <w:rFonts w:ascii="Calibri" w:hAnsi="Calibri" w:cs="Arial"/>
                <w:sz w:val="23"/>
                <w:szCs w:val="23"/>
              </w:rPr>
              <w:t>kills</w:t>
            </w:r>
          </w:p>
          <w:p w:rsidR="00E00534" w:rsidRDefault="00E00534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Excellent written, non-verbal and verbal communication skills</w:t>
            </w:r>
          </w:p>
          <w:p w:rsidR="00E00534" w:rsidRPr="009F73ED" w:rsidRDefault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 xml:space="preserve">Knowledge of and competence in </w:t>
            </w:r>
            <w:r w:rsidR="00C434A7">
              <w:rPr>
                <w:rFonts w:ascii="Calibri" w:hAnsi="Calibri" w:cs="Arial"/>
                <w:sz w:val="23"/>
                <w:szCs w:val="23"/>
              </w:rPr>
              <w:t xml:space="preserve">building maintenance </w:t>
            </w:r>
          </w:p>
        </w:tc>
      </w:tr>
      <w:tr w:rsidR="00E00534" w:rsidRPr="009F73ED" w:rsidTr="00E00534">
        <w:trPr>
          <w:jc w:val="center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E00534" w:rsidRPr="009F73ED" w:rsidRDefault="00E00534" w:rsidP="00E00534">
            <w:pPr>
              <w:pStyle w:val="Heading4"/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Personal Qualities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34" w:rsidRPr="009F73ED" w:rsidRDefault="00E00534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Reliable and punctual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Able to adapt to change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Approachable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Confident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Diplomatic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Enthusiastic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Flexible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Influencing skills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lastRenderedPageBreak/>
              <w:t>Listening skills</w:t>
            </w:r>
          </w:p>
          <w:p w:rsidR="00E00534" w:rsidRPr="009F73ED" w:rsidRDefault="00BB0FFB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Negotiating</w:t>
            </w:r>
            <w:r w:rsidR="00E00534" w:rsidRPr="009F73ED">
              <w:rPr>
                <w:rFonts w:ascii="Calibri" w:hAnsi="Calibri" w:cs="Arial"/>
                <w:color w:val="000000"/>
                <w:sz w:val="23"/>
                <w:szCs w:val="23"/>
              </w:rPr>
              <w:t xml:space="preserve"> skills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Patient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Positive attitude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color w:val="000000"/>
                <w:sz w:val="23"/>
                <w:szCs w:val="23"/>
              </w:rPr>
            </w:pPr>
            <w:r w:rsidRPr="009F73ED">
              <w:rPr>
                <w:rFonts w:ascii="Calibri" w:hAnsi="Calibri" w:cs="Arial"/>
                <w:color w:val="000000"/>
                <w:sz w:val="23"/>
                <w:szCs w:val="23"/>
              </w:rPr>
              <w:t>Self-motivator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 xml:space="preserve">Flexible approach to working hours - able to </w:t>
            </w:r>
            <w:r w:rsidR="005D1BC4" w:rsidRPr="009F73ED">
              <w:rPr>
                <w:rFonts w:ascii="Calibri" w:hAnsi="Calibri" w:cs="Arial"/>
                <w:sz w:val="23"/>
                <w:szCs w:val="23"/>
              </w:rPr>
              <w:t>work occasionally</w:t>
            </w:r>
            <w:r w:rsidRPr="009F73ED">
              <w:rPr>
                <w:rFonts w:ascii="Calibri" w:hAnsi="Calibri" w:cs="Arial"/>
                <w:sz w:val="23"/>
                <w:szCs w:val="23"/>
              </w:rPr>
              <w:t xml:space="preserve"> outside of normal </w:t>
            </w:r>
            <w:r w:rsidR="005D1BC4" w:rsidRPr="009F73ED">
              <w:rPr>
                <w:rFonts w:ascii="Calibri" w:hAnsi="Calibri" w:cs="Arial"/>
                <w:sz w:val="23"/>
                <w:szCs w:val="23"/>
              </w:rPr>
              <w:t>hours.</w:t>
            </w:r>
          </w:p>
          <w:p w:rsidR="00E00534" w:rsidRPr="009F73ED" w:rsidRDefault="00E00534" w:rsidP="00E0053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 xml:space="preserve">Ability to promote a professional image for the </w:t>
            </w:r>
            <w:r w:rsidR="00BB0FFB" w:rsidRPr="009F73ED">
              <w:rPr>
                <w:rFonts w:ascii="Calibri" w:hAnsi="Calibri" w:cs="Arial"/>
                <w:sz w:val="23"/>
                <w:szCs w:val="23"/>
              </w:rPr>
              <w:t>c</w:t>
            </w:r>
            <w:r w:rsidR="005D1BC4" w:rsidRPr="009F73ED">
              <w:rPr>
                <w:rFonts w:ascii="Calibri" w:hAnsi="Calibri" w:cs="Arial"/>
                <w:sz w:val="23"/>
                <w:szCs w:val="23"/>
              </w:rPr>
              <w:t>ompany</w:t>
            </w:r>
            <w:r w:rsidRPr="009F73ED">
              <w:rPr>
                <w:rFonts w:ascii="Calibri" w:hAnsi="Calibri" w:cs="Arial"/>
                <w:sz w:val="23"/>
                <w:szCs w:val="23"/>
              </w:rPr>
              <w:t xml:space="preserve"> at all times</w:t>
            </w:r>
          </w:p>
          <w:p w:rsidR="00E00534" w:rsidRPr="009F73ED" w:rsidRDefault="00E00534" w:rsidP="005D1BC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 xml:space="preserve">Ability to travel </w:t>
            </w:r>
            <w:r w:rsidR="005D1BC4" w:rsidRPr="009F73ED">
              <w:rPr>
                <w:rFonts w:ascii="Calibri" w:hAnsi="Calibri" w:cs="Arial"/>
                <w:sz w:val="23"/>
                <w:szCs w:val="23"/>
              </w:rPr>
              <w:t>to other homes where needed for training / support</w:t>
            </w:r>
          </w:p>
          <w:p w:rsidR="009B322D" w:rsidRPr="009F73ED" w:rsidRDefault="009B322D" w:rsidP="005D1BC4">
            <w:pPr>
              <w:numPr>
                <w:ilvl w:val="0"/>
                <w:numId w:val="1"/>
              </w:numPr>
              <w:rPr>
                <w:rFonts w:ascii="Calibri" w:hAnsi="Calibri" w:cs="Arial"/>
                <w:sz w:val="23"/>
                <w:szCs w:val="23"/>
              </w:rPr>
            </w:pPr>
            <w:r w:rsidRPr="009F73ED">
              <w:rPr>
                <w:rFonts w:ascii="Calibri" w:hAnsi="Calibri" w:cs="Arial"/>
                <w:sz w:val="23"/>
                <w:szCs w:val="23"/>
              </w:rPr>
              <w:t>Able to adapt to the Hallm</w:t>
            </w:r>
            <w:r w:rsidR="00BB0FFB" w:rsidRPr="009F73ED">
              <w:rPr>
                <w:rFonts w:ascii="Calibri" w:hAnsi="Calibri" w:cs="Arial"/>
                <w:sz w:val="23"/>
                <w:szCs w:val="23"/>
              </w:rPr>
              <w:t>ark c</w:t>
            </w:r>
            <w:r w:rsidRPr="009F73ED">
              <w:rPr>
                <w:rFonts w:ascii="Calibri" w:hAnsi="Calibri" w:cs="Arial"/>
                <w:sz w:val="23"/>
                <w:szCs w:val="23"/>
              </w:rPr>
              <w:t>ulture</w:t>
            </w:r>
          </w:p>
        </w:tc>
      </w:tr>
    </w:tbl>
    <w:p w:rsidR="00296EE8" w:rsidRPr="009F73ED" w:rsidRDefault="00296EE8" w:rsidP="00296EE8">
      <w:pPr>
        <w:rPr>
          <w:rFonts w:ascii="Calibri" w:hAnsi="Calibri"/>
          <w:sz w:val="23"/>
          <w:szCs w:val="23"/>
        </w:rPr>
      </w:pPr>
    </w:p>
    <w:sectPr w:rsidR="00296EE8" w:rsidRPr="009F73ED" w:rsidSect="009B3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800" w:bottom="1135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6D" w:rsidRDefault="00F3146D" w:rsidP="0068761C">
      <w:r>
        <w:separator/>
      </w:r>
    </w:p>
  </w:endnote>
  <w:endnote w:type="continuationSeparator" w:id="0">
    <w:p w:rsidR="00F3146D" w:rsidRDefault="00F3146D" w:rsidP="006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15" w:rsidRDefault="003C2915" w:rsidP="004C5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15" w:rsidRDefault="003C2915" w:rsidP="00687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15" w:rsidRDefault="003C2915" w:rsidP="004C5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15" w:rsidRPr="0068761C" w:rsidRDefault="003C2915" w:rsidP="0068761C">
    <w:pPr>
      <w:pStyle w:val="Footer"/>
      <w:ind w:right="360"/>
      <w:rPr>
        <w:rFonts w:asciiTheme="majorHAnsi" w:hAnsiTheme="majorHAnsi"/>
        <w:sz w:val="22"/>
        <w:szCs w:val="22"/>
      </w:rPr>
    </w:pPr>
    <w:r w:rsidRPr="0068761C">
      <w:rPr>
        <w:rFonts w:asciiTheme="majorHAnsi" w:hAnsiTheme="majorHAnsi"/>
        <w:sz w:val="22"/>
        <w:szCs w:val="22"/>
      </w:rPr>
      <w:t>Hallmark Care Ho</w:t>
    </w:r>
    <w:r>
      <w:rPr>
        <w:rFonts w:asciiTheme="majorHAnsi" w:hAnsiTheme="majorHAnsi"/>
        <w:sz w:val="22"/>
        <w:szCs w:val="22"/>
      </w:rPr>
      <w:t>mes – Job Description –</w:t>
    </w:r>
    <w:r w:rsidR="00262FB5">
      <w:rPr>
        <w:rFonts w:asciiTheme="majorHAnsi" w:hAnsiTheme="majorHAnsi"/>
        <w:sz w:val="22"/>
        <w:szCs w:val="22"/>
      </w:rPr>
      <w:t>Maintenance Person</w:t>
    </w:r>
    <w:r>
      <w:rPr>
        <w:rFonts w:asciiTheme="majorHAnsi" w:hAnsiTheme="majorHAnsi"/>
        <w:sz w:val="22"/>
        <w:szCs w:val="22"/>
      </w:rPr>
      <w:t>© July</w:t>
    </w:r>
    <w:r w:rsidRPr="0068761C">
      <w:rPr>
        <w:rFonts w:asciiTheme="majorHAnsi" w:hAnsiTheme="majorHAnsi"/>
        <w:sz w:val="22"/>
        <w:szCs w:val="22"/>
      </w:rPr>
      <w:t xml:space="preserve"> 2012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B5" w:rsidRDefault="0026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6D" w:rsidRDefault="00F3146D" w:rsidP="0068761C">
      <w:r>
        <w:separator/>
      </w:r>
    </w:p>
  </w:footnote>
  <w:footnote w:type="continuationSeparator" w:id="0">
    <w:p w:rsidR="00F3146D" w:rsidRDefault="00F3146D" w:rsidP="0068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B5" w:rsidRDefault="00262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B5" w:rsidRDefault="00262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B5" w:rsidRDefault="00262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D22"/>
    <w:multiLevelType w:val="hybridMultilevel"/>
    <w:tmpl w:val="B63C8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02923"/>
    <w:multiLevelType w:val="hybridMultilevel"/>
    <w:tmpl w:val="EA4E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F3148"/>
    <w:multiLevelType w:val="hybridMultilevel"/>
    <w:tmpl w:val="B5BA4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80FC4"/>
    <w:multiLevelType w:val="hybridMultilevel"/>
    <w:tmpl w:val="59FC97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8"/>
    <w:rsid w:val="00002773"/>
    <w:rsid w:val="00053435"/>
    <w:rsid w:val="000F40B3"/>
    <w:rsid w:val="001A0B32"/>
    <w:rsid w:val="001B0843"/>
    <w:rsid w:val="001C312F"/>
    <w:rsid w:val="00221622"/>
    <w:rsid w:val="00230BF4"/>
    <w:rsid w:val="0023361C"/>
    <w:rsid w:val="00252BF6"/>
    <w:rsid w:val="00262FB5"/>
    <w:rsid w:val="00296EE8"/>
    <w:rsid w:val="00297604"/>
    <w:rsid w:val="00310E3B"/>
    <w:rsid w:val="00357A57"/>
    <w:rsid w:val="00376813"/>
    <w:rsid w:val="003916A6"/>
    <w:rsid w:val="003C2915"/>
    <w:rsid w:val="003E0D2F"/>
    <w:rsid w:val="003E305A"/>
    <w:rsid w:val="003F7BBB"/>
    <w:rsid w:val="00446A36"/>
    <w:rsid w:val="004619D0"/>
    <w:rsid w:val="004A1471"/>
    <w:rsid w:val="004C5DDE"/>
    <w:rsid w:val="005623AD"/>
    <w:rsid w:val="005D050D"/>
    <w:rsid w:val="005D1BC4"/>
    <w:rsid w:val="005D2812"/>
    <w:rsid w:val="005E0F43"/>
    <w:rsid w:val="005F59E6"/>
    <w:rsid w:val="005F6097"/>
    <w:rsid w:val="00600C5F"/>
    <w:rsid w:val="00661B54"/>
    <w:rsid w:val="00673069"/>
    <w:rsid w:val="0068761C"/>
    <w:rsid w:val="006A73CE"/>
    <w:rsid w:val="006F663C"/>
    <w:rsid w:val="00763EE8"/>
    <w:rsid w:val="008222E0"/>
    <w:rsid w:val="00905FC0"/>
    <w:rsid w:val="00944150"/>
    <w:rsid w:val="009448D2"/>
    <w:rsid w:val="009B322D"/>
    <w:rsid w:val="009F73ED"/>
    <w:rsid w:val="00AA0413"/>
    <w:rsid w:val="00AF3F25"/>
    <w:rsid w:val="00BA5899"/>
    <w:rsid w:val="00BB0FFB"/>
    <w:rsid w:val="00BB6939"/>
    <w:rsid w:val="00BF0BC2"/>
    <w:rsid w:val="00C434A7"/>
    <w:rsid w:val="00C653B0"/>
    <w:rsid w:val="00C727B4"/>
    <w:rsid w:val="00D20A03"/>
    <w:rsid w:val="00D95306"/>
    <w:rsid w:val="00DB4106"/>
    <w:rsid w:val="00DE735A"/>
    <w:rsid w:val="00E00534"/>
    <w:rsid w:val="00E22623"/>
    <w:rsid w:val="00E34D60"/>
    <w:rsid w:val="00E432CD"/>
    <w:rsid w:val="00E77733"/>
    <w:rsid w:val="00E8491E"/>
    <w:rsid w:val="00EA1B1A"/>
    <w:rsid w:val="00EC2983"/>
    <w:rsid w:val="00EF5305"/>
    <w:rsid w:val="00F007C1"/>
    <w:rsid w:val="00F1608E"/>
    <w:rsid w:val="00F21E94"/>
    <w:rsid w:val="00F3146D"/>
    <w:rsid w:val="00F419A4"/>
    <w:rsid w:val="00F534B9"/>
    <w:rsid w:val="00F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CB01D2-8BE4-4288-B2F3-24B11F2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0534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en-GB" w:eastAsia="ko-KR"/>
    </w:rPr>
  </w:style>
  <w:style w:type="paragraph" w:styleId="Heading4">
    <w:name w:val="heading 4"/>
    <w:basedOn w:val="Normal"/>
    <w:next w:val="Normal"/>
    <w:link w:val="Heading4Char"/>
    <w:qFormat/>
    <w:rsid w:val="00E00534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E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00534"/>
    <w:rPr>
      <w:rFonts w:ascii="Arial" w:eastAsia="Batang" w:hAnsi="Arial" w:cs="Arial"/>
      <w:b/>
      <w:bCs/>
      <w:i/>
      <w:iCs/>
      <w:sz w:val="28"/>
      <w:szCs w:val="28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00534"/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87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61C"/>
  </w:style>
  <w:style w:type="paragraph" w:styleId="Footer">
    <w:name w:val="footer"/>
    <w:basedOn w:val="Normal"/>
    <w:link w:val="FooterChar"/>
    <w:uiPriority w:val="99"/>
    <w:unhideWhenUsed/>
    <w:rsid w:val="00687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61C"/>
  </w:style>
  <w:style w:type="character" w:styleId="PageNumber">
    <w:name w:val="page number"/>
    <w:basedOn w:val="DefaultParagraphFont"/>
    <w:uiPriority w:val="99"/>
    <w:semiHidden/>
    <w:unhideWhenUsed/>
    <w:rsid w:val="0068761C"/>
  </w:style>
  <w:style w:type="paragraph" w:styleId="ListParagraph">
    <w:name w:val="List Paragraph"/>
    <w:basedOn w:val="Normal"/>
    <w:uiPriority w:val="34"/>
    <w:qFormat/>
    <w:rsid w:val="00F2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Think! Training &amp; Consultancy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</dc:creator>
  <cp:lastModifiedBy>Louise Whitehead</cp:lastModifiedBy>
  <cp:revision>4</cp:revision>
  <cp:lastPrinted>2014-07-01T09:52:00Z</cp:lastPrinted>
  <dcterms:created xsi:type="dcterms:W3CDTF">2014-01-22T09:27:00Z</dcterms:created>
  <dcterms:modified xsi:type="dcterms:W3CDTF">2015-04-27T14:59:00Z</dcterms:modified>
</cp:coreProperties>
</file>