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8B9AD2" w14:textId="474F3378" w:rsidR="00E018CD" w:rsidRPr="003E0C0D" w:rsidRDefault="003E0C0D" w:rsidP="003E0C0D">
      <w:pPr>
        <w:pStyle w:val="Heading2"/>
        <w:jc w:val="center"/>
      </w:pPr>
      <w:r w:rsidRPr="003E0C0D">
        <w:t>Job Description</w:t>
      </w:r>
    </w:p>
    <w:p w14:paraId="00E3F1C5" w14:textId="77777777" w:rsidR="003E0C0D" w:rsidRDefault="003E0C0D" w:rsidP="003E0C0D">
      <w:pPr>
        <w:spacing w:before="0" w:after="0"/>
        <w:jc w:val="center"/>
        <w:rPr>
          <w:rFonts w:cstheme="minorHAnsi"/>
        </w:rPr>
      </w:pPr>
    </w:p>
    <w:p w14:paraId="11BF2855" w14:textId="4607863C" w:rsidR="00E018CD" w:rsidRPr="003E0C0D" w:rsidRDefault="003338E9" w:rsidP="003E0C0D">
      <w:pPr>
        <w:spacing w:before="0" w:after="0"/>
        <w:jc w:val="center"/>
        <w:rPr>
          <w:rFonts w:cstheme="minorHAnsi"/>
          <w:noProof/>
        </w:rPr>
      </w:pPr>
      <w:r w:rsidRPr="003E0C0D">
        <w:rPr>
          <w:rFonts w:cstheme="minorHAnsi"/>
        </w:rPr>
        <w:fldChar w:fldCharType="begin"/>
      </w:r>
      <w:r w:rsidRPr="003E0C0D">
        <w:rPr>
          <w:rFonts w:cstheme="minorHAnsi"/>
        </w:rPr>
        <w:instrText xml:space="preserve"> DATE  \* MERGEFORMAT </w:instrText>
      </w:r>
      <w:r w:rsidRPr="003E0C0D">
        <w:rPr>
          <w:rFonts w:cstheme="minorHAnsi"/>
        </w:rPr>
        <w:fldChar w:fldCharType="separate"/>
      </w:r>
      <w:r w:rsidR="00046C6D">
        <w:rPr>
          <w:rFonts w:cstheme="minorHAnsi"/>
          <w:noProof/>
        </w:rPr>
        <w:t>10/10/2024</w:t>
      </w:r>
      <w:r w:rsidRPr="003E0C0D">
        <w:rPr>
          <w:rFonts w:cstheme="minorHAnsi"/>
          <w:noProof/>
        </w:rPr>
        <w:fldChar w:fldCharType="end"/>
      </w:r>
    </w:p>
    <w:p w14:paraId="760BBEFB" w14:textId="77777777" w:rsidR="003E0C0D" w:rsidRPr="003E0C0D" w:rsidRDefault="003E0C0D" w:rsidP="003E0C0D">
      <w:pPr>
        <w:spacing w:before="0" w:after="0"/>
        <w:jc w:val="center"/>
        <w:rPr>
          <w:rFonts w:cstheme="minorHAnsi"/>
          <w:noProof/>
        </w:rPr>
      </w:pPr>
    </w:p>
    <w:p w14:paraId="738C39F7" w14:textId="03BEF1CD" w:rsidR="003E0C0D" w:rsidRPr="003E0C0D" w:rsidRDefault="003E0C0D" w:rsidP="003E0C0D">
      <w:pPr>
        <w:spacing w:before="0" w:after="0" w:line="240" w:lineRule="auto"/>
        <w:rPr>
          <w:rFonts w:cstheme="minorHAnsi"/>
        </w:rPr>
      </w:pPr>
      <w:r w:rsidRPr="003E0C0D">
        <w:rPr>
          <w:rFonts w:cstheme="minorHAnsi"/>
          <w:b/>
          <w:bCs/>
        </w:rPr>
        <w:t>Job Title:</w:t>
      </w:r>
      <w:r w:rsidRPr="003E0C0D">
        <w:rPr>
          <w:rFonts w:cstheme="minorHAnsi"/>
        </w:rPr>
        <w:t xml:space="preserve">        </w:t>
      </w:r>
      <w:r w:rsidR="00046C6D">
        <w:rPr>
          <w:rFonts w:cstheme="minorHAnsi"/>
        </w:rPr>
        <w:t>Nurse Assistant</w:t>
      </w:r>
      <w:r w:rsidR="00046C6D" w:rsidRPr="003E0C0D">
        <w:rPr>
          <w:rFonts w:cstheme="minorHAnsi"/>
        </w:rPr>
        <w:t xml:space="preserve"> </w:t>
      </w:r>
      <w:r w:rsidR="00046C6D" w:rsidRPr="003E0C0D">
        <w:rPr>
          <w:rFonts w:cstheme="minorHAnsi"/>
        </w:rPr>
        <w:tab/>
      </w:r>
      <w:r w:rsidRPr="003E0C0D">
        <w:rPr>
          <w:rFonts w:cstheme="minorHAnsi"/>
        </w:rPr>
        <w:tab/>
      </w:r>
      <w:r w:rsidRPr="003E0C0D">
        <w:rPr>
          <w:rFonts w:cstheme="minorHAnsi"/>
        </w:rPr>
        <w:tab/>
      </w:r>
      <w:r w:rsidRPr="003E0C0D">
        <w:rPr>
          <w:rFonts w:cstheme="minorHAnsi"/>
        </w:rPr>
        <w:tab/>
      </w:r>
      <w:r w:rsidRPr="003E0C0D">
        <w:rPr>
          <w:rFonts w:cstheme="minorHAnsi"/>
        </w:rPr>
        <w:tab/>
      </w:r>
      <w:r w:rsidRPr="003E0C0D">
        <w:rPr>
          <w:rFonts w:cstheme="minorHAnsi"/>
        </w:rPr>
        <w:tab/>
      </w:r>
      <w:r w:rsidRPr="003E0C0D">
        <w:rPr>
          <w:rFonts w:cstheme="minorHAnsi"/>
          <w:b/>
          <w:bCs/>
        </w:rPr>
        <w:t xml:space="preserve">Hours: </w:t>
      </w:r>
      <w:r w:rsidRPr="003E0C0D">
        <w:rPr>
          <w:rFonts w:cstheme="minorHAnsi"/>
        </w:rPr>
        <w:t xml:space="preserve">  </w:t>
      </w:r>
      <w:r w:rsidR="00046C6D">
        <w:rPr>
          <w:rFonts w:cstheme="minorHAnsi"/>
        </w:rPr>
        <w:t>Full time or Part time</w:t>
      </w:r>
    </w:p>
    <w:p w14:paraId="6598AB72" w14:textId="77777777" w:rsidR="003E0C0D" w:rsidRPr="003E0C0D" w:rsidRDefault="003E0C0D" w:rsidP="003E0C0D">
      <w:pPr>
        <w:spacing w:before="0" w:after="0" w:line="240" w:lineRule="auto"/>
        <w:rPr>
          <w:rFonts w:cstheme="minorHAnsi"/>
          <w:b/>
        </w:rPr>
      </w:pPr>
    </w:p>
    <w:p w14:paraId="2CF611DA" w14:textId="7683FE38" w:rsidR="003E0C0D" w:rsidRPr="003E0C0D" w:rsidRDefault="003E0C0D" w:rsidP="003E0C0D">
      <w:pPr>
        <w:spacing w:before="0" w:after="0" w:line="240" w:lineRule="auto"/>
        <w:rPr>
          <w:rFonts w:cstheme="minorHAnsi"/>
          <w:b/>
          <w:bCs/>
        </w:rPr>
      </w:pPr>
      <w:r w:rsidRPr="003E0C0D">
        <w:rPr>
          <w:rFonts w:cstheme="minorHAnsi"/>
          <w:b/>
          <w:bCs/>
        </w:rPr>
        <w:t>Reporting to:</w:t>
      </w:r>
      <w:r w:rsidRPr="003E0C0D">
        <w:rPr>
          <w:rFonts w:cstheme="minorHAnsi"/>
        </w:rPr>
        <w:t xml:space="preserve">  </w:t>
      </w:r>
      <w:r w:rsidRPr="003E0C0D">
        <w:rPr>
          <w:rFonts w:cstheme="minorHAnsi"/>
        </w:rPr>
        <w:tab/>
      </w:r>
      <w:r w:rsidRPr="003E0C0D">
        <w:rPr>
          <w:rFonts w:cstheme="minorHAnsi"/>
        </w:rPr>
        <w:tab/>
      </w:r>
      <w:r w:rsidRPr="003E0C0D">
        <w:rPr>
          <w:rFonts w:cstheme="minorHAnsi"/>
        </w:rPr>
        <w:tab/>
      </w:r>
      <w:r w:rsidRPr="003E0C0D">
        <w:rPr>
          <w:rFonts w:cstheme="minorHAnsi"/>
        </w:rPr>
        <w:tab/>
      </w:r>
      <w:r w:rsidRPr="003E0C0D">
        <w:rPr>
          <w:rFonts w:cstheme="minorHAnsi"/>
        </w:rPr>
        <w:tab/>
      </w:r>
      <w:r w:rsidRPr="003E0C0D">
        <w:rPr>
          <w:rFonts w:cstheme="minorHAnsi"/>
        </w:rPr>
        <w:tab/>
      </w:r>
      <w:r w:rsidR="00046C6D">
        <w:rPr>
          <w:rFonts w:cstheme="minorHAnsi"/>
        </w:rPr>
        <w:tab/>
      </w:r>
      <w:r w:rsidR="00046C6D">
        <w:rPr>
          <w:rFonts w:cstheme="minorHAnsi"/>
        </w:rPr>
        <w:tab/>
      </w:r>
      <w:r w:rsidRPr="003E0C0D">
        <w:rPr>
          <w:rFonts w:cstheme="minorHAnsi"/>
          <w:b/>
          <w:bCs/>
        </w:rPr>
        <w:t xml:space="preserve">Home:  </w:t>
      </w:r>
      <w:r w:rsidR="00046C6D" w:rsidRPr="00046C6D">
        <w:rPr>
          <w:rFonts w:cstheme="minorHAnsi"/>
        </w:rPr>
        <w:t>Hallmark Care Homes</w:t>
      </w:r>
    </w:p>
    <w:p w14:paraId="1BA70629" w14:textId="77777777" w:rsidR="003E0C0D" w:rsidRPr="003E0C0D" w:rsidRDefault="003E0C0D" w:rsidP="003E0C0D">
      <w:pPr>
        <w:spacing w:before="0" w:after="0" w:line="240" w:lineRule="auto"/>
        <w:rPr>
          <w:rFonts w:cstheme="minorHAnsi"/>
          <w:b/>
          <w:bCs/>
        </w:rPr>
      </w:pPr>
    </w:p>
    <w:p w14:paraId="3F4FBCC2" w14:textId="41F858FB" w:rsidR="003E0C0D" w:rsidRPr="003E0C0D" w:rsidRDefault="003E0C0D" w:rsidP="003E0C0D">
      <w:pPr>
        <w:pStyle w:val="Heading2"/>
        <w:jc w:val="center"/>
      </w:pPr>
      <w:r w:rsidRPr="003E0C0D">
        <w:t>Job Purpose</w:t>
      </w:r>
    </w:p>
    <w:p w14:paraId="63195848" w14:textId="77777777" w:rsidR="00046C6D" w:rsidRDefault="00046C6D" w:rsidP="00046C6D">
      <w:pPr>
        <w:rPr>
          <w:rFonts w:eastAsia="Calibri" w:cstheme="minorHAnsi"/>
        </w:rPr>
      </w:pPr>
    </w:p>
    <w:p w14:paraId="1A76A5BE" w14:textId="3F7EA953" w:rsidR="00046C6D" w:rsidRPr="00046C6D" w:rsidRDefault="00046C6D" w:rsidP="00046C6D">
      <w:pPr>
        <w:rPr>
          <w:rFonts w:eastAsia="Calibri" w:cstheme="minorHAnsi"/>
          <w:sz w:val="22"/>
          <w:szCs w:val="22"/>
        </w:rPr>
      </w:pPr>
      <w:r w:rsidRPr="00046C6D">
        <w:rPr>
          <w:rFonts w:eastAsia="Calibri" w:cstheme="minorHAnsi"/>
          <w:sz w:val="22"/>
          <w:szCs w:val="22"/>
        </w:rPr>
        <w:t xml:space="preserve">As a </w:t>
      </w:r>
      <w:r w:rsidRPr="00046C6D">
        <w:rPr>
          <w:rFonts w:eastAsia="Calibri" w:cstheme="minorHAnsi"/>
          <w:b/>
          <w:bCs/>
          <w:sz w:val="22"/>
          <w:szCs w:val="22"/>
        </w:rPr>
        <w:t>Nurse Assistant</w:t>
      </w:r>
      <w:r w:rsidRPr="00046C6D">
        <w:rPr>
          <w:rFonts w:eastAsia="Calibri" w:cstheme="minorHAnsi"/>
          <w:sz w:val="22"/>
          <w:szCs w:val="22"/>
        </w:rPr>
        <w:t xml:space="preserve"> at Hallmark Care Homes, you will play a key role in delivering high-quality, relationship-centred care for our residents. Working under the guidance of the Registered Nurse and Senior Nurse, you will provide essential support in meeting the physical, emotional, and social needs of residents, ensuring they are treated with respect, dignity, and compassion. You will work closely with the wider care team to ensure each resident receives personalised care in line with their individual care plans.</w:t>
      </w:r>
    </w:p>
    <w:p w14:paraId="08CC5225" w14:textId="77777777" w:rsidR="00046C6D" w:rsidRDefault="00046C6D" w:rsidP="00046C6D">
      <w:pPr>
        <w:rPr>
          <w:rFonts w:eastAsia="Calibri" w:cstheme="minorHAnsi"/>
        </w:rPr>
      </w:pPr>
    </w:p>
    <w:p w14:paraId="139C40D3" w14:textId="77777777" w:rsidR="00046C6D" w:rsidRDefault="00046C6D" w:rsidP="00046C6D">
      <w:pPr>
        <w:rPr>
          <w:rFonts w:eastAsia="Calibri" w:cstheme="minorHAnsi"/>
        </w:rPr>
      </w:pPr>
    </w:p>
    <w:p w14:paraId="0FCFC775" w14:textId="77777777" w:rsidR="00046C6D" w:rsidRDefault="00046C6D" w:rsidP="00046C6D">
      <w:pPr>
        <w:rPr>
          <w:rFonts w:eastAsia="Calibri" w:cstheme="minorHAnsi"/>
        </w:rPr>
      </w:pPr>
    </w:p>
    <w:p w14:paraId="3A0CA7B8" w14:textId="77777777" w:rsidR="00046C6D" w:rsidRDefault="00046C6D" w:rsidP="00046C6D">
      <w:pPr>
        <w:rPr>
          <w:rFonts w:eastAsia="Calibri" w:cstheme="minorHAnsi"/>
        </w:rPr>
      </w:pPr>
    </w:p>
    <w:p w14:paraId="7D29A577" w14:textId="77777777" w:rsidR="00046C6D" w:rsidRDefault="00046C6D" w:rsidP="00046C6D">
      <w:pPr>
        <w:rPr>
          <w:rFonts w:eastAsia="Calibri" w:cstheme="minorHAnsi"/>
        </w:rPr>
      </w:pPr>
    </w:p>
    <w:p w14:paraId="2A6C4B50" w14:textId="77777777" w:rsidR="00046C6D" w:rsidRDefault="00046C6D" w:rsidP="00046C6D">
      <w:pPr>
        <w:rPr>
          <w:rFonts w:eastAsia="Calibri" w:cstheme="minorHAnsi"/>
        </w:rPr>
      </w:pPr>
    </w:p>
    <w:tbl>
      <w:tblPr>
        <w:tblStyle w:val="TableGrid"/>
        <w:tblW w:w="0" w:type="auto"/>
        <w:shd w:val="clear" w:color="auto" w:fill="642082"/>
        <w:tblLook w:val="04A0" w:firstRow="1" w:lastRow="0" w:firstColumn="1" w:lastColumn="0" w:noHBand="0" w:noVBand="1"/>
      </w:tblPr>
      <w:tblGrid>
        <w:gridCol w:w="7911"/>
        <w:gridCol w:w="6037"/>
      </w:tblGrid>
      <w:tr w:rsidR="003E0C0D" w:rsidRPr="003E0C0D" w14:paraId="7DBA2056" w14:textId="77777777" w:rsidTr="00046C6D">
        <w:tc>
          <w:tcPr>
            <w:tcW w:w="7911" w:type="dxa"/>
            <w:tcBorders>
              <w:bottom w:val="single" w:sz="4" w:space="0" w:color="auto"/>
            </w:tcBorders>
            <w:shd w:val="clear" w:color="auto" w:fill="A1E5B7" w:themeFill="text2"/>
          </w:tcPr>
          <w:p w14:paraId="507BF3CF" w14:textId="7BEB3DF0" w:rsidR="003E0C0D" w:rsidRPr="003E0C0D" w:rsidRDefault="00046C6D" w:rsidP="00C955FE">
            <w:pPr>
              <w:jc w:val="center"/>
              <w:rPr>
                <w:rFonts w:cstheme="minorHAnsi"/>
                <w:b/>
              </w:rPr>
            </w:pPr>
            <w:r>
              <w:rPr>
                <w:rFonts w:cstheme="minorHAnsi"/>
                <w:b/>
              </w:rPr>
              <w:lastRenderedPageBreak/>
              <w:t>Re</w:t>
            </w:r>
            <w:r w:rsidRPr="003E0C0D">
              <w:rPr>
                <w:rFonts w:cstheme="minorHAnsi"/>
                <w:b/>
              </w:rPr>
              <w:t>sponsible</w:t>
            </w:r>
            <w:r w:rsidR="003E0C0D" w:rsidRPr="003E0C0D">
              <w:rPr>
                <w:rFonts w:cstheme="minorHAnsi"/>
                <w:b/>
              </w:rPr>
              <w:t xml:space="preserve"> for:</w:t>
            </w:r>
          </w:p>
        </w:tc>
        <w:tc>
          <w:tcPr>
            <w:tcW w:w="6037" w:type="dxa"/>
            <w:tcBorders>
              <w:bottom w:val="single" w:sz="4" w:space="0" w:color="auto"/>
            </w:tcBorders>
            <w:shd w:val="clear" w:color="auto" w:fill="A1E5B7" w:themeFill="text2"/>
          </w:tcPr>
          <w:p w14:paraId="3E452570" w14:textId="77777777" w:rsidR="003E0C0D" w:rsidRPr="003E0C0D" w:rsidRDefault="003E0C0D" w:rsidP="00C955FE">
            <w:pPr>
              <w:jc w:val="center"/>
              <w:rPr>
                <w:rFonts w:cstheme="minorHAnsi"/>
                <w:b/>
              </w:rPr>
            </w:pPr>
            <w:r w:rsidRPr="003E0C0D">
              <w:rPr>
                <w:rFonts w:cstheme="minorHAnsi"/>
                <w:b/>
              </w:rPr>
              <w:t>Person Specification</w:t>
            </w:r>
          </w:p>
        </w:tc>
      </w:tr>
      <w:tr w:rsidR="003E0C0D" w:rsidRPr="003E0C0D" w14:paraId="2C403B17" w14:textId="77777777" w:rsidTr="00046C6D">
        <w:tc>
          <w:tcPr>
            <w:tcW w:w="7911" w:type="dxa"/>
            <w:shd w:val="clear" w:color="auto" w:fill="FFFFFF" w:themeFill="background1"/>
          </w:tcPr>
          <w:p w14:paraId="38AC1BFD" w14:textId="77777777" w:rsidR="00046C6D" w:rsidRPr="00046C6D" w:rsidRDefault="00046C6D" w:rsidP="00046C6D">
            <w:pPr>
              <w:spacing w:after="40"/>
              <w:jc w:val="both"/>
              <w:rPr>
                <w:rFonts w:cstheme="minorHAnsi"/>
                <w:b/>
                <w:bCs/>
              </w:rPr>
            </w:pPr>
            <w:r w:rsidRPr="00046C6D">
              <w:rPr>
                <w:rFonts w:cstheme="minorHAnsi"/>
                <w:b/>
                <w:bCs/>
              </w:rPr>
              <w:t>Resident Care:</w:t>
            </w:r>
          </w:p>
          <w:p w14:paraId="3DBA881C" w14:textId="77777777" w:rsidR="00046C6D" w:rsidRPr="00046C6D" w:rsidRDefault="00046C6D" w:rsidP="00046C6D">
            <w:pPr>
              <w:numPr>
                <w:ilvl w:val="0"/>
                <w:numId w:val="2"/>
              </w:numPr>
              <w:spacing w:after="40"/>
              <w:jc w:val="both"/>
              <w:rPr>
                <w:rFonts w:cstheme="minorHAnsi"/>
              </w:rPr>
            </w:pPr>
            <w:r w:rsidRPr="00046C6D">
              <w:rPr>
                <w:rFonts w:cstheme="minorHAnsi"/>
              </w:rPr>
              <w:t>Assist in providing high-quality care to residents, including personal care (e.g., bathing, dressing, grooming, toileting) and supporting with mobility.</w:t>
            </w:r>
          </w:p>
          <w:p w14:paraId="380473C9" w14:textId="77777777" w:rsidR="00046C6D" w:rsidRPr="00046C6D" w:rsidRDefault="00046C6D" w:rsidP="00046C6D">
            <w:pPr>
              <w:numPr>
                <w:ilvl w:val="0"/>
                <w:numId w:val="2"/>
              </w:numPr>
              <w:spacing w:after="40"/>
              <w:jc w:val="both"/>
              <w:rPr>
                <w:rFonts w:cstheme="minorHAnsi"/>
              </w:rPr>
            </w:pPr>
            <w:r w:rsidRPr="00046C6D">
              <w:rPr>
                <w:rFonts w:cstheme="minorHAnsi"/>
              </w:rPr>
              <w:t>Help residents with daily activities, promoting independence and dignity at all times.</w:t>
            </w:r>
          </w:p>
          <w:p w14:paraId="1DDAC927" w14:textId="77777777" w:rsidR="00046C6D" w:rsidRPr="00046C6D" w:rsidRDefault="00046C6D" w:rsidP="00046C6D">
            <w:pPr>
              <w:numPr>
                <w:ilvl w:val="0"/>
                <w:numId w:val="2"/>
              </w:numPr>
              <w:spacing w:after="40"/>
              <w:jc w:val="both"/>
              <w:rPr>
                <w:rFonts w:cstheme="minorHAnsi"/>
              </w:rPr>
            </w:pPr>
            <w:r w:rsidRPr="00046C6D">
              <w:rPr>
                <w:rFonts w:cstheme="minorHAnsi"/>
              </w:rPr>
              <w:t>Assist in the safe administration of medication under the supervision of a Registered Nurse.</w:t>
            </w:r>
          </w:p>
          <w:p w14:paraId="6D639C8E" w14:textId="77777777" w:rsidR="00046C6D" w:rsidRPr="00046C6D" w:rsidRDefault="00046C6D" w:rsidP="00046C6D">
            <w:pPr>
              <w:numPr>
                <w:ilvl w:val="0"/>
                <w:numId w:val="2"/>
              </w:numPr>
              <w:spacing w:after="40"/>
              <w:jc w:val="both"/>
              <w:rPr>
                <w:rFonts w:cstheme="minorHAnsi"/>
              </w:rPr>
            </w:pPr>
            <w:r w:rsidRPr="00046C6D">
              <w:rPr>
                <w:rFonts w:cstheme="minorHAnsi"/>
              </w:rPr>
              <w:t>Take and record vital signs, such as blood pressure, temperature, pulse, and weight, and report any changes to the Registered Nurse.</w:t>
            </w:r>
          </w:p>
          <w:p w14:paraId="2179E70D" w14:textId="77777777" w:rsidR="00046C6D" w:rsidRPr="00046C6D" w:rsidRDefault="00046C6D" w:rsidP="00046C6D">
            <w:pPr>
              <w:numPr>
                <w:ilvl w:val="0"/>
                <w:numId w:val="2"/>
              </w:numPr>
              <w:spacing w:after="40"/>
              <w:jc w:val="both"/>
              <w:rPr>
                <w:rFonts w:cstheme="minorHAnsi"/>
              </w:rPr>
            </w:pPr>
            <w:r w:rsidRPr="00046C6D">
              <w:rPr>
                <w:rFonts w:cstheme="minorHAnsi"/>
              </w:rPr>
              <w:t>Support residents with their nutritional needs, including assistance with eating and drinking, while encouraging hydration and balanced nutrition.</w:t>
            </w:r>
          </w:p>
          <w:p w14:paraId="5CA1B41D" w14:textId="77777777" w:rsidR="00046C6D" w:rsidRPr="00046C6D" w:rsidRDefault="00046C6D" w:rsidP="00046C6D">
            <w:pPr>
              <w:numPr>
                <w:ilvl w:val="0"/>
                <w:numId w:val="2"/>
              </w:numPr>
              <w:spacing w:after="40"/>
              <w:jc w:val="both"/>
              <w:rPr>
                <w:rFonts w:cstheme="minorHAnsi"/>
              </w:rPr>
            </w:pPr>
            <w:r w:rsidRPr="00046C6D">
              <w:rPr>
                <w:rFonts w:cstheme="minorHAnsi"/>
              </w:rPr>
              <w:t>Contribute to the development and updating of residents' care plans, ensuring that all relevant information is recorded accurately and in a timely manner.</w:t>
            </w:r>
          </w:p>
          <w:p w14:paraId="4287A6EF" w14:textId="77777777" w:rsidR="00046C6D" w:rsidRPr="00046C6D" w:rsidRDefault="00046C6D" w:rsidP="00046C6D">
            <w:pPr>
              <w:spacing w:after="40"/>
              <w:jc w:val="both"/>
              <w:rPr>
                <w:rFonts w:cstheme="minorHAnsi"/>
                <w:b/>
                <w:bCs/>
              </w:rPr>
            </w:pPr>
            <w:r w:rsidRPr="00046C6D">
              <w:rPr>
                <w:rFonts w:cstheme="minorHAnsi"/>
                <w:b/>
                <w:bCs/>
              </w:rPr>
              <w:t>Communication and Relationships:</w:t>
            </w:r>
          </w:p>
          <w:p w14:paraId="691BF5F7" w14:textId="77777777" w:rsidR="00046C6D" w:rsidRPr="00046C6D" w:rsidRDefault="00046C6D" w:rsidP="00046C6D">
            <w:pPr>
              <w:numPr>
                <w:ilvl w:val="0"/>
                <w:numId w:val="3"/>
              </w:numPr>
              <w:spacing w:after="40"/>
              <w:jc w:val="both"/>
              <w:rPr>
                <w:rFonts w:cstheme="minorHAnsi"/>
              </w:rPr>
            </w:pPr>
            <w:r w:rsidRPr="00046C6D">
              <w:rPr>
                <w:rFonts w:cstheme="minorHAnsi"/>
              </w:rPr>
              <w:t>Build positive relationships with residents, their families, and the care team, promoting a homely and caring environment.</w:t>
            </w:r>
          </w:p>
          <w:p w14:paraId="70B7E815" w14:textId="77777777" w:rsidR="00046C6D" w:rsidRPr="00046C6D" w:rsidRDefault="00046C6D" w:rsidP="00046C6D">
            <w:pPr>
              <w:numPr>
                <w:ilvl w:val="0"/>
                <w:numId w:val="3"/>
              </w:numPr>
              <w:spacing w:after="40"/>
              <w:jc w:val="both"/>
              <w:rPr>
                <w:rFonts w:cstheme="minorHAnsi"/>
              </w:rPr>
            </w:pPr>
            <w:r w:rsidRPr="00046C6D">
              <w:rPr>
                <w:rFonts w:cstheme="minorHAnsi"/>
              </w:rPr>
              <w:t>Ensure effective communication with residents, taking into account their individual needs, preferences, and abilities.</w:t>
            </w:r>
          </w:p>
          <w:p w14:paraId="5A4F6849" w14:textId="77777777" w:rsidR="00046C6D" w:rsidRPr="00046C6D" w:rsidRDefault="00046C6D" w:rsidP="00046C6D">
            <w:pPr>
              <w:numPr>
                <w:ilvl w:val="0"/>
                <w:numId w:val="3"/>
              </w:numPr>
              <w:spacing w:after="40"/>
              <w:jc w:val="both"/>
              <w:rPr>
                <w:rFonts w:cstheme="minorHAnsi"/>
              </w:rPr>
            </w:pPr>
            <w:r w:rsidRPr="00046C6D">
              <w:rPr>
                <w:rFonts w:cstheme="minorHAnsi"/>
              </w:rPr>
              <w:t>Liaise with the care team and other healthcare professionals to ensure continuity of care.</w:t>
            </w:r>
          </w:p>
          <w:p w14:paraId="33609FB2" w14:textId="77777777" w:rsidR="00046C6D" w:rsidRPr="00046C6D" w:rsidRDefault="00046C6D" w:rsidP="00046C6D">
            <w:pPr>
              <w:numPr>
                <w:ilvl w:val="0"/>
                <w:numId w:val="3"/>
              </w:numPr>
              <w:spacing w:after="40"/>
              <w:jc w:val="both"/>
              <w:rPr>
                <w:rFonts w:cstheme="minorHAnsi"/>
              </w:rPr>
            </w:pPr>
            <w:r w:rsidRPr="00046C6D">
              <w:rPr>
                <w:rFonts w:cstheme="minorHAnsi"/>
              </w:rPr>
              <w:t>Support residents and families by providing emotional reassurance and companionship.</w:t>
            </w:r>
          </w:p>
          <w:p w14:paraId="1CDB4E14" w14:textId="77777777" w:rsidR="00046C6D" w:rsidRPr="00046C6D" w:rsidRDefault="00046C6D" w:rsidP="00046C6D">
            <w:pPr>
              <w:spacing w:after="40"/>
              <w:jc w:val="both"/>
              <w:rPr>
                <w:rFonts w:cstheme="minorHAnsi"/>
                <w:b/>
                <w:bCs/>
              </w:rPr>
            </w:pPr>
            <w:r w:rsidRPr="00046C6D">
              <w:rPr>
                <w:rFonts w:cstheme="minorHAnsi"/>
                <w:b/>
                <w:bCs/>
              </w:rPr>
              <w:t>Teamwork:</w:t>
            </w:r>
          </w:p>
          <w:p w14:paraId="244F03A6" w14:textId="77777777" w:rsidR="00046C6D" w:rsidRPr="00046C6D" w:rsidRDefault="00046C6D" w:rsidP="00046C6D">
            <w:pPr>
              <w:numPr>
                <w:ilvl w:val="0"/>
                <w:numId w:val="4"/>
              </w:numPr>
              <w:spacing w:after="40"/>
              <w:jc w:val="both"/>
              <w:rPr>
                <w:rFonts w:cstheme="minorHAnsi"/>
              </w:rPr>
            </w:pPr>
            <w:r w:rsidRPr="00046C6D">
              <w:rPr>
                <w:rFonts w:cstheme="minorHAnsi"/>
              </w:rPr>
              <w:t xml:space="preserve">Work collaboratively with the wider care team, including Registered Nurses, Senior Nurses, and team members in Host, Kitchen, and </w:t>
            </w:r>
            <w:proofErr w:type="gramStart"/>
            <w:r w:rsidRPr="00046C6D">
              <w:rPr>
                <w:rFonts w:cstheme="minorHAnsi"/>
              </w:rPr>
              <w:t>Housekeeping</w:t>
            </w:r>
            <w:proofErr w:type="gramEnd"/>
            <w:r w:rsidRPr="00046C6D">
              <w:rPr>
                <w:rFonts w:cstheme="minorHAnsi"/>
              </w:rPr>
              <w:t xml:space="preserve"> roles, to provide holistic care for residents.</w:t>
            </w:r>
          </w:p>
          <w:p w14:paraId="064BBB7E" w14:textId="77777777" w:rsidR="00046C6D" w:rsidRPr="00046C6D" w:rsidRDefault="00046C6D" w:rsidP="00046C6D">
            <w:pPr>
              <w:numPr>
                <w:ilvl w:val="0"/>
                <w:numId w:val="4"/>
              </w:numPr>
              <w:spacing w:after="40"/>
              <w:jc w:val="both"/>
              <w:rPr>
                <w:rFonts w:cstheme="minorHAnsi"/>
              </w:rPr>
            </w:pPr>
            <w:r w:rsidRPr="00046C6D">
              <w:rPr>
                <w:rFonts w:cstheme="minorHAnsi"/>
              </w:rPr>
              <w:t>Attend and participate in team meetings and training sessions to continuously improve skills and knowledge.</w:t>
            </w:r>
          </w:p>
          <w:p w14:paraId="22648F7E" w14:textId="77777777" w:rsidR="00046C6D" w:rsidRPr="00046C6D" w:rsidRDefault="00046C6D" w:rsidP="00046C6D">
            <w:pPr>
              <w:numPr>
                <w:ilvl w:val="0"/>
                <w:numId w:val="4"/>
              </w:numPr>
              <w:spacing w:after="40"/>
              <w:jc w:val="both"/>
              <w:rPr>
                <w:rFonts w:cstheme="minorHAnsi"/>
              </w:rPr>
            </w:pPr>
            <w:r w:rsidRPr="00046C6D">
              <w:rPr>
                <w:rFonts w:cstheme="minorHAnsi"/>
              </w:rPr>
              <w:lastRenderedPageBreak/>
              <w:t>Assist in creating a positive, inclusive environment for both residents and team members, adhering to Hallmark’s vision and values.</w:t>
            </w:r>
          </w:p>
          <w:p w14:paraId="06E18987" w14:textId="77777777" w:rsidR="00046C6D" w:rsidRPr="00046C6D" w:rsidRDefault="00046C6D" w:rsidP="00046C6D">
            <w:pPr>
              <w:numPr>
                <w:ilvl w:val="0"/>
                <w:numId w:val="4"/>
              </w:numPr>
              <w:spacing w:after="40"/>
              <w:jc w:val="both"/>
              <w:rPr>
                <w:rFonts w:cstheme="minorHAnsi"/>
              </w:rPr>
            </w:pPr>
            <w:r w:rsidRPr="00046C6D">
              <w:rPr>
                <w:rFonts w:cstheme="minorHAnsi"/>
              </w:rPr>
              <w:t>Follow instructions from senior team members and take ownership of delegated tasks.</w:t>
            </w:r>
          </w:p>
          <w:p w14:paraId="1565AEBA" w14:textId="77777777" w:rsidR="00046C6D" w:rsidRPr="00046C6D" w:rsidRDefault="00046C6D" w:rsidP="00046C6D">
            <w:pPr>
              <w:spacing w:after="40"/>
              <w:jc w:val="both"/>
              <w:rPr>
                <w:rFonts w:cstheme="minorHAnsi"/>
                <w:b/>
                <w:bCs/>
              </w:rPr>
            </w:pPr>
            <w:r w:rsidRPr="00046C6D">
              <w:rPr>
                <w:rFonts w:cstheme="minorHAnsi"/>
                <w:b/>
                <w:bCs/>
              </w:rPr>
              <w:t>Health &amp; Safety:</w:t>
            </w:r>
          </w:p>
          <w:p w14:paraId="78ECCF43" w14:textId="77777777" w:rsidR="00046C6D" w:rsidRPr="00046C6D" w:rsidRDefault="00046C6D" w:rsidP="00046C6D">
            <w:pPr>
              <w:numPr>
                <w:ilvl w:val="0"/>
                <w:numId w:val="5"/>
              </w:numPr>
              <w:spacing w:after="40"/>
              <w:jc w:val="both"/>
              <w:rPr>
                <w:rFonts w:cstheme="minorHAnsi"/>
              </w:rPr>
            </w:pPr>
            <w:r w:rsidRPr="00046C6D">
              <w:rPr>
                <w:rFonts w:cstheme="minorHAnsi"/>
              </w:rPr>
              <w:t>Ensure compliance with health and safety policies and procedures, maintaining a safe environment for residents, team members, and visitors.</w:t>
            </w:r>
          </w:p>
          <w:p w14:paraId="2FD8384C" w14:textId="77777777" w:rsidR="00046C6D" w:rsidRPr="00046C6D" w:rsidRDefault="00046C6D" w:rsidP="00046C6D">
            <w:pPr>
              <w:numPr>
                <w:ilvl w:val="0"/>
                <w:numId w:val="5"/>
              </w:numPr>
              <w:spacing w:after="40"/>
              <w:jc w:val="both"/>
              <w:rPr>
                <w:rFonts w:cstheme="minorHAnsi"/>
              </w:rPr>
            </w:pPr>
            <w:r w:rsidRPr="00046C6D">
              <w:rPr>
                <w:rFonts w:cstheme="minorHAnsi"/>
              </w:rPr>
              <w:t>Report any accidents, incidents, or hazards to the appropriate person and assist in ensuring timely and accurate documentation.</w:t>
            </w:r>
          </w:p>
          <w:p w14:paraId="14F4984C" w14:textId="77777777" w:rsidR="00046C6D" w:rsidRPr="00046C6D" w:rsidRDefault="00046C6D" w:rsidP="00046C6D">
            <w:pPr>
              <w:numPr>
                <w:ilvl w:val="0"/>
                <w:numId w:val="5"/>
              </w:numPr>
              <w:spacing w:after="40"/>
              <w:jc w:val="both"/>
              <w:rPr>
                <w:rFonts w:cstheme="minorHAnsi"/>
              </w:rPr>
            </w:pPr>
            <w:r w:rsidRPr="00046C6D">
              <w:rPr>
                <w:rFonts w:cstheme="minorHAnsi"/>
              </w:rPr>
              <w:t>Adhere to infection control procedures, including the proper use of personal protective equipment (PPE).</w:t>
            </w:r>
          </w:p>
          <w:p w14:paraId="0683698A" w14:textId="77777777" w:rsidR="00046C6D" w:rsidRPr="00046C6D" w:rsidRDefault="00046C6D" w:rsidP="00046C6D">
            <w:pPr>
              <w:spacing w:after="40"/>
              <w:jc w:val="both"/>
              <w:rPr>
                <w:rFonts w:cstheme="minorHAnsi"/>
                <w:b/>
                <w:bCs/>
              </w:rPr>
            </w:pPr>
            <w:r w:rsidRPr="00046C6D">
              <w:rPr>
                <w:rFonts w:cstheme="minorHAnsi"/>
                <w:b/>
                <w:bCs/>
              </w:rPr>
              <w:t>Compliance and Record Keeping:</w:t>
            </w:r>
          </w:p>
          <w:p w14:paraId="7A748302" w14:textId="77777777" w:rsidR="00046C6D" w:rsidRPr="00046C6D" w:rsidRDefault="00046C6D" w:rsidP="00046C6D">
            <w:pPr>
              <w:numPr>
                <w:ilvl w:val="0"/>
                <w:numId w:val="6"/>
              </w:numPr>
              <w:spacing w:after="40"/>
              <w:jc w:val="both"/>
              <w:rPr>
                <w:rFonts w:cstheme="minorHAnsi"/>
              </w:rPr>
            </w:pPr>
            <w:r w:rsidRPr="00046C6D">
              <w:rPr>
                <w:rFonts w:cstheme="minorHAnsi"/>
              </w:rPr>
              <w:t>Maintain accurate and up-to-date records, documenting care delivered and observations in accordance with Hallmark’s standards and regulatory requirements.</w:t>
            </w:r>
          </w:p>
          <w:p w14:paraId="62D2E68D" w14:textId="77777777" w:rsidR="00046C6D" w:rsidRPr="00046C6D" w:rsidRDefault="00046C6D" w:rsidP="00046C6D">
            <w:pPr>
              <w:numPr>
                <w:ilvl w:val="0"/>
                <w:numId w:val="6"/>
              </w:numPr>
              <w:spacing w:after="40"/>
              <w:jc w:val="both"/>
              <w:rPr>
                <w:rFonts w:cstheme="minorHAnsi"/>
              </w:rPr>
            </w:pPr>
            <w:r w:rsidRPr="00046C6D">
              <w:rPr>
                <w:rFonts w:cstheme="minorHAnsi"/>
              </w:rPr>
              <w:t>Ensure that all care provided is in line with the residents’ care plans and the relevant CQC regulations.</w:t>
            </w:r>
          </w:p>
          <w:p w14:paraId="68777D99" w14:textId="77777777" w:rsidR="003E0C0D" w:rsidRPr="003E0C0D" w:rsidRDefault="003E0C0D" w:rsidP="00C955FE">
            <w:pPr>
              <w:spacing w:after="40"/>
              <w:jc w:val="both"/>
              <w:rPr>
                <w:rFonts w:cstheme="minorHAnsi"/>
              </w:rPr>
            </w:pPr>
          </w:p>
          <w:p w14:paraId="4B1A483F" w14:textId="77777777" w:rsidR="003E0C0D" w:rsidRPr="003E0C0D" w:rsidRDefault="003E0C0D" w:rsidP="00C955FE">
            <w:pPr>
              <w:tabs>
                <w:tab w:val="left" w:pos="922"/>
              </w:tabs>
              <w:spacing w:after="40"/>
              <w:rPr>
                <w:rFonts w:cstheme="minorHAnsi"/>
              </w:rPr>
            </w:pPr>
          </w:p>
          <w:p w14:paraId="4A5287C8" w14:textId="77777777" w:rsidR="003E0C0D" w:rsidRPr="003E0C0D" w:rsidRDefault="003E0C0D" w:rsidP="00C955FE">
            <w:pPr>
              <w:spacing w:after="40"/>
              <w:rPr>
                <w:rFonts w:eastAsia="Calibri" w:cstheme="minorHAnsi"/>
              </w:rPr>
            </w:pPr>
            <w:r w:rsidRPr="003E0C0D">
              <w:rPr>
                <w:rFonts w:eastAsia="Calibri" w:cstheme="minorHAnsi"/>
              </w:rPr>
              <w:t xml:space="preserve"> </w:t>
            </w:r>
          </w:p>
        </w:tc>
        <w:tc>
          <w:tcPr>
            <w:tcW w:w="6037" w:type="dxa"/>
            <w:shd w:val="clear" w:color="auto" w:fill="FFFFFF" w:themeFill="background1"/>
          </w:tcPr>
          <w:p w14:paraId="66DC7994" w14:textId="77777777" w:rsidR="00046C6D" w:rsidRPr="00046C6D" w:rsidRDefault="00046C6D" w:rsidP="00046C6D">
            <w:pPr>
              <w:rPr>
                <w:rFonts w:cstheme="minorHAnsi"/>
                <w:b/>
                <w:bCs/>
              </w:rPr>
            </w:pPr>
            <w:r w:rsidRPr="00046C6D">
              <w:rPr>
                <w:rFonts w:cstheme="minorHAnsi"/>
                <w:b/>
                <w:bCs/>
              </w:rPr>
              <w:lastRenderedPageBreak/>
              <w:t>Qualifications and Skills:</w:t>
            </w:r>
          </w:p>
          <w:p w14:paraId="33310C7E" w14:textId="5C82235A" w:rsidR="00046C6D" w:rsidRPr="00046C6D" w:rsidRDefault="00531EBF" w:rsidP="00046C6D">
            <w:pPr>
              <w:numPr>
                <w:ilvl w:val="0"/>
                <w:numId w:val="7"/>
              </w:numPr>
              <w:rPr>
                <w:rFonts w:cstheme="minorHAnsi"/>
              </w:rPr>
            </w:pPr>
            <w:r>
              <w:rPr>
                <w:rFonts w:cstheme="minorHAnsi"/>
              </w:rPr>
              <w:t>Essential:</w:t>
            </w:r>
            <w:r w:rsidR="00046C6D" w:rsidRPr="00046C6D">
              <w:rPr>
                <w:rFonts w:cstheme="minorHAnsi"/>
              </w:rPr>
              <w:t xml:space="preserve"> NVQ 3 in Health and Social Care (or working towards this qualification).</w:t>
            </w:r>
          </w:p>
          <w:p w14:paraId="7BB8FC8F" w14:textId="77777777" w:rsidR="00046C6D" w:rsidRPr="00046C6D" w:rsidRDefault="00046C6D" w:rsidP="00046C6D">
            <w:pPr>
              <w:numPr>
                <w:ilvl w:val="0"/>
                <w:numId w:val="7"/>
              </w:numPr>
              <w:rPr>
                <w:rFonts w:cstheme="minorHAnsi"/>
              </w:rPr>
            </w:pPr>
            <w:r w:rsidRPr="00046C6D">
              <w:rPr>
                <w:rFonts w:cstheme="minorHAnsi"/>
              </w:rPr>
              <w:t>Previous experience working in a care home or healthcare setting preferred.</w:t>
            </w:r>
          </w:p>
          <w:p w14:paraId="02BE0266" w14:textId="77777777" w:rsidR="00046C6D" w:rsidRPr="00046C6D" w:rsidRDefault="00046C6D" w:rsidP="00046C6D">
            <w:pPr>
              <w:numPr>
                <w:ilvl w:val="0"/>
                <w:numId w:val="7"/>
              </w:numPr>
              <w:rPr>
                <w:rFonts w:cstheme="minorHAnsi"/>
              </w:rPr>
            </w:pPr>
            <w:r w:rsidRPr="00046C6D">
              <w:rPr>
                <w:rFonts w:cstheme="minorHAnsi"/>
              </w:rPr>
              <w:t>Compassionate and empathetic nature with a genuine passion for working with older people.</w:t>
            </w:r>
          </w:p>
          <w:p w14:paraId="4E6EADB0" w14:textId="77777777" w:rsidR="00046C6D" w:rsidRPr="00046C6D" w:rsidRDefault="00046C6D" w:rsidP="00046C6D">
            <w:pPr>
              <w:numPr>
                <w:ilvl w:val="0"/>
                <w:numId w:val="7"/>
              </w:numPr>
              <w:rPr>
                <w:rFonts w:cstheme="minorHAnsi"/>
              </w:rPr>
            </w:pPr>
            <w:r w:rsidRPr="00046C6D">
              <w:rPr>
                <w:rFonts w:cstheme="minorHAnsi"/>
              </w:rPr>
              <w:t>Strong communication and interpersonal skills.</w:t>
            </w:r>
          </w:p>
          <w:p w14:paraId="070A2058" w14:textId="77777777" w:rsidR="00046C6D" w:rsidRPr="00046C6D" w:rsidRDefault="00046C6D" w:rsidP="00046C6D">
            <w:pPr>
              <w:numPr>
                <w:ilvl w:val="0"/>
                <w:numId w:val="7"/>
              </w:numPr>
              <w:rPr>
                <w:rFonts w:cstheme="minorHAnsi"/>
              </w:rPr>
            </w:pPr>
            <w:r w:rsidRPr="00046C6D">
              <w:rPr>
                <w:rFonts w:cstheme="minorHAnsi"/>
              </w:rPr>
              <w:t>Ability to work well as part of a team and independently under the supervision of Registered Nurses.</w:t>
            </w:r>
          </w:p>
          <w:p w14:paraId="2A878D90" w14:textId="77777777" w:rsidR="00046C6D" w:rsidRPr="00046C6D" w:rsidRDefault="00046C6D" w:rsidP="00046C6D">
            <w:pPr>
              <w:numPr>
                <w:ilvl w:val="0"/>
                <w:numId w:val="7"/>
              </w:numPr>
              <w:rPr>
                <w:rFonts w:cstheme="minorHAnsi"/>
              </w:rPr>
            </w:pPr>
            <w:r w:rsidRPr="00046C6D">
              <w:rPr>
                <w:rFonts w:cstheme="minorHAnsi"/>
              </w:rPr>
              <w:t>Good organisational skills with the ability to prioritise tasks effectively.</w:t>
            </w:r>
          </w:p>
          <w:p w14:paraId="2D4E8CA1" w14:textId="77777777" w:rsidR="00046C6D" w:rsidRPr="00046C6D" w:rsidRDefault="00046C6D" w:rsidP="00046C6D">
            <w:pPr>
              <w:numPr>
                <w:ilvl w:val="0"/>
                <w:numId w:val="7"/>
              </w:numPr>
              <w:rPr>
                <w:rFonts w:cstheme="minorHAnsi"/>
              </w:rPr>
            </w:pPr>
            <w:r w:rsidRPr="00046C6D">
              <w:rPr>
                <w:rFonts w:cstheme="minorHAnsi"/>
              </w:rPr>
              <w:t>Commitment to ongoing professional development and training.</w:t>
            </w:r>
          </w:p>
          <w:p w14:paraId="69F9C20E" w14:textId="77777777" w:rsidR="00046C6D" w:rsidRPr="00046C6D" w:rsidRDefault="00046C6D" w:rsidP="00046C6D">
            <w:pPr>
              <w:rPr>
                <w:rFonts w:cstheme="minorHAnsi"/>
                <w:b/>
                <w:bCs/>
              </w:rPr>
            </w:pPr>
            <w:r w:rsidRPr="00046C6D">
              <w:rPr>
                <w:rFonts w:cstheme="minorHAnsi"/>
                <w:b/>
                <w:bCs/>
              </w:rPr>
              <w:t>Values and Behaviour:</w:t>
            </w:r>
          </w:p>
          <w:p w14:paraId="2D967B2A" w14:textId="77777777" w:rsidR="00046C6D" w:rsidRPr="00046C6D" w:rsidRDefault="00046C6D" w:rsidP="00046C6D">
            <w:pPr>
              <w:numPr>
                <w:ilvl w:val="0"/>
                <w:numId w:val="8"/>
              </w:numPr>
              <w:rPr>
                <w:rFonts w:cstheme="minorHAnsi"/>
                <w:bCs/>
              </w:rPr>
            </w:pPr>
            <w:r w:rsidRPr="00046C6D">
              <w:rPr>
                <w:rFonts w:cstheme="minorHAnsi"/>
                <w:bCs/>
              </w:rPr>
              <w:t>Treat residents with dignity, respect, and compassion at all times.</w:t>
            </w:r>
          </w:p>
          <w:p w14:paraId="00FFB934" w14:textId="77777777" w:rsidR="00046C6D" w:rsidRPr="00046C6D" w:rsidRDefault="00046C6D" w:rsidP="00046C6D">
            <w:pPr>
              <w:numPr>
                <w:ilvl w:val="0"/>
                <w:numId w:val="8"/>
              </w:numPr>
              <w:rPr>
                <w:rFonts w:cstheme="minorHAnsi"/>
                <w:bCs/>
              </w:rPr>
            </w:pPr>
            <w:r w:rsidRPr="00046C6D">
              <w:rPr>
                <w:rFonts w:cstheme="minorHAnsi"/>
                <w:bCs/>
              </w:rPr>
              <w:t>Uphold Hallmark’s core values of relationship-centred care, promoting a homely, positive, and nurturing environment.</w:t>
            </w:r>
          </w:p>
          <w:p w14:paraId="6D70A32E" w14:textId="77777777" w:rsidR="00046C6D" w:rsidRPr="00046C6D" w:rsidRDefault="00046C6D" w:rsidP="00046C6D">
            <w:pPr>
              <w:numPr>
                <w:ilvl w:val="0"/>
                <w:numId w:val="8"/>
              </w:numPr>
              <w:rPr>
                <w:rFonts w:cstheme="minorHAnsi"/>
                <w:bCs/>
              </w:rPr>
            </w:pPr>
            <w:r w:rsidRPr="00046C6D">
              <w:rPr>
                <w:rFonts w:cstheme="minorHAnsi"/>
                <w:bCs/>
              </w:rPr>
              <w:t>Be a role model for professionalism and a positive attitude within the care team.</w:t>
            </w:r>
          </w:p>
          <w:p w14:paraId="63541897" w14:textId="77777777" w:rsidR="003E0C0D" w:rsidRPr="003E0C0D" w:rsidRDefault="003E0C0D" w:rsidP="00C955FE">
            <w:pPr>
              <w:rPr>
                <w:rFonts w:cstheme="minorHAnsi"/>
                <w:b/>
              </w:rPr>
            </w:pPr>
          </w:p>
        </w:tc>
      </w:tr>
    </w:tbl>
    <w:p w14:paraId="1E7FF173" w14:textId="77777777" w:rsidR="003E0C0D" w:rsidRPr="003E0C0D" w:rsidRDefault="003E0C0D" w:rsidP="003E0C0D">
      <w:pPr>
        <w:spacing w:before="0" w:after="0" w:line="240" w:lineRule="auto"/>
        <w:rPr>
          <w:rFonts w:cstheme="minorHAnsi"/>
          <w:b/>
          <w:bCs/>
        </w:rPr>
      </w:pPr>
    </w:p>
    <w:p w14:paraId="6D7B07A3" w14:textId="77777777" w:rsidR="009E35B7" w:rsidRPr="003E0C0D" w:rsidRDefault="009E35B7" w:rsidP="003E0C0D">
      <w:pPr>
        <w:spacing w:before="0" w:after="0"/>
        <w:jc w:val="center"/>
        <w:rPr>
          <w:rFonts w:cstheme="minorHAnsi"/>
        </w:rPr>
      </w:pPr>
    </w:p>
    <w:sectPr w:rsidR="009E35B7" w:rsidRPr="003E0C0D" w:rsidSect="003E0C0D">
      <w:headerReference w:type="default" r:id="rId11"/>
      <w:footerReference w:type="even" r:id="rId12"/>
      <w:footerReference w:type="default" r:id="rId13"/>
      <w:headerReference w:type="first" r:id="rId14"/>
      <w:pgSz w:w="16838" w:h="11906" w:orient="landscape"/>
      <w:pgMar w:top="1440" w:right="1440" w:bottom="1440" w:left="1440" w:header="176" w:footer="135"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9455B9" w14:textId="77777777" w:rsidR="003338E9" w:rsidRDefault="003338E9" w:rsidP="002D7A38">
      <w:pPr>
        <w:spacing w:before="0" w:after="0" w:line="240" w:lineRule="auto"/>
      </w:pPr>
      <w:r>
        <w:separator/>
      </w:r>
    </w:p>
    <w:p w14:paraId="0BA9552E" w14:textId="77777777" w:rsidR="003338E9" w:rsidRDefault="003338E9"/>
    <w:p w14:paraId="7A35774F" w14:textId="77777777" w:rsidR="003338E9" w:rsidRDefault="003338E9"/>
  </w:endnote>
  <w:endnote w:type="continuationSeparator" w:id="0">
    <w:p w14:paraId="5A38CC5E" w14:textId="77777777" w:rsidR="003338E9" w:rsidRDefault="003338E9" w:rsidP="002D7A38">
      <w:pPr>
        <w:spacing w:before="0" w:after="0" w:line="240" w:lineRule="auto"/>
      </w:pPr>
      <w:r>
        <w:continuationSeparator/>
      </w:r>
    </w:p>
    <w:p w14:paraId="5005246A" w14:textId="77777777" w:rsidR="003338E9" w:rsidRDefault="003338E9"/>
    <w:p w14:paraId="7052D06B" w14:textId="77777777" w:rsidR="003338E9" w:rsidRDefault="003338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imes New Roman (Body CS)">
    <w:altName w:val="Times New Roman"/>
    <w:charset w:val="00"/>
    <w:family w:val="roman"/>
    <w:pitch w:val="default"/>
  </w:font>
  <w:font w:name="Segoe UI (Body)">
    <w:altName w:val="Segoe UI"/>
    <w:charset w:val="00"/>
    <w:family w:val="roman"/>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397438990"/>
      <w:docPartObj>
        <w:docPartGallery w:val="Page Numbers (Bottom of Page)"/>
        <w:docPartUnique/>
      </w:docPartObj>
    </w:sdtPr>
    <w:sdtEndPr>
      <w:rPr>
        <w:rStyle w:val="PageNumber"/>
      </w:rPr>
    </w:sdtEndPr>
    <w:sdtContent>
      <w:p w14:paraId="19244877" w14:textId="77777777" w:rsidR="002D7A38" w:rsidRDefault="002D7A38" w:rsidP="00E23C3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FFCAB8A" w14:textId="77777777" w:rsidR="002D7A38" w:rsidRDefault="002D7A38">
    <w:pPr>
      <w:pStyle w:val="Footer"/>
    </w:pPr>
  </w:p>
  <w:p w14:paraId="3B4D8A5A" w14:textId="77777777" w:rsidR="004944C7" w:rsidRDefault="004944C7"/>
  <w:p w14:paraId="28C16188" w14:textId="77777777" w:rsidR="004944C7" w:rsidRDefault="004944C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388187873"/>
      <w:docPartObj>
        <w:docPartGallery w:val="Page Numbers (Bottom of Page)"/>
        <w:docPartUnique/>
      </w:docPartObj>
    </w:sdtPr>
    <w:sdtEndPr>
      <w:rPr>
        <w:rStyle w:val="PageNumber"/>
      </w:rPr>
    </w:sdtEndPr>
    <w:sdtContent>
      <w:p w14:paraId="087F5903" w14:textId="77777777" w:rsidR="002D7A38" w:rsidRDefault="002D7A38" w:rsidP="002D7A38">
        <w:pPr>
          <w:pStyle w:val="Footer"/>
          <w:framePr w:wrap="none" w:vAnchor="text" w:hAnchor="margin" w:xAlign="center" w:y="51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- 1 -</w:t>
        </w:r>
        <w:r>
          <w:rPr>
            <w:rStyle w:val="PageNumber"/>
          </w:rPr>
          <w:fldChar w:fldCharType="end"/>
        </w:r>
      </w:p>
    </w:sdtContent>
  </w:sdt>
  <w:p w14:paraId="18867008" w14:textId="77777777" w:rsidR="004944C7" w:rsidRDefault="002D7A38" w:rsidP="009E35B7">
    <w:pPr>
      <w:pStyle w:val="Footer"/>
      <w:ind w:right="-1180"/>
      <w:jc w:val="right"/>
    </w:pPr>
    <w:r>
      <w:rPr>
        <w:noProof/>
      </w:rPr>
      <w:drawing>
        <wp:inline distT="0" distB="0" distL="0" distR="0" wp14:anchorId="326F9DB4" wp14:editId="7F01D987">
          <wp:extent cx="744643" cy="744643"/>
          <wp:effectExtent l="0" t="0" r="0" b="0"/>
          <wp:docPr id="28572717" name="Picture 28572717" descr="A pink flower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8579983" name="Picture 3" descr="A pink flower with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44643" cy="744643"/>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9EB805" w14:textId="77777777" w:rsidR="003338E9" w:rsidRDefault="003338E9" w:rsidP="002D7A38">
      <w:pPr>
        <w:spacing w:before="0" w:after="0" w:line="240" w:lineRule="auto"/>
      </w:pPr>
      <w:r>
        <w:separator/>
      </w:r>
    </w:p>
    <w:p w14:paraId="61066092" w14:textId="77777777" w:rsidR="003338E9" w:rsidRDefault="003338E9"/>
    <w:p w14:paraId="4CB3A930" w14:textId="77777777" w:rsidR="003338E9" w:rsidRDefault="003338E9"/>
  </w:footnote>
  <w:footnote w:type="continuationSeparator" w:id="0">
    <w:p w14:paraId="619945A6" w14:textId="77777777" w:rsidR="003338E9" w:rsidRDefault="003338E9" w:rsidP="002D7A38">
      <w:pPr>
        <w:spacing w:before="0" w:after="0" w:line="240" w:lineRule="auto"/>
      </w:pPr>
      <w:r>
        <w:continuationSeparator/>
      </w:r>
    </w:p>
    <w:p w14:paraId="5011E0B9" w14:textId="77777777" w:rsidR="003338E9" w:rsidRDefault="003338E9"/>
    <w:p w14:paraId="58E6F6DE" w14:textId="77777777" w:rsidR="003338E9" w:rsidRDefault="003338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4B779F" w14:textId="77777777" w:rsidR="004944C7" w:rsidRDefault="002D7A38" w:rsidP="009E35B7">
    <w:pPr>
      <w:pStyle w:val="Header"/>
      <w:jc w:val="center"/>
    </w:pPr>
    <w:r>
      <w:rPr>
        <w:noProof/>
      </w:rPr>
      <w:drawing>
        <wp:inline distT="0" distB="0" distL="0" distR="0" wp14:anchorId="3DCCE084" wp14:editId="77CDEFA6">
          <wp:extent cx="2124602" cy="932604"/>
          <wp:effectExtent l="0" t="0" r="0" b="0"/>
          <wp:docPr id="606944246" name="Picture 606944246" descr="A logo with a flower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717367" name="Picture 2" descr="A logo with a flower on i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13043" cy="971426"/>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78EB90" w14:textId="1545D749" w:rsidR="009E35B7" w:rsidRPr="003E0C0D" w:rsidRDefault="003E0C0D" w:rsidP="003E0C0D">
    <w:pPr>
      <w:pStyle w:val="Header"/>
    </w:pPr>
    <w:r>
      <w:rPr>
        <w:noProof/>
      </w:rPr>
      <w:drawing>
        <wp:inline distT="0" distB="0" distL="0" distR="0" wp14:anchorId="3360BC99" wp14:editId="21301273">
          <wp:extent cx="2124602" cy="932604"/>
          <wp:effectExtent l="0" t="0" r="0" b="0"/>
          <wp:docPr id="2100822173" name="Picture 2100822173" descr="A logo with a flower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717367" name="Picture 2" descr="A logo with a flower on i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13043" cy="97142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43F71"/>
    <w:multiLevelType w:val="hybridMultilevel"/>
    <w:tmpl w:val="1C7633EA"/>
    <w:lvl w:ilvl="0" w:tplc="F9167536">
      <w:start w:val="1"/>
      <w:numFmt w:val="bullet"/>
      <w:lvlText w:val=""/>
      <w:lvlJc w:val="left"/>
      <w:pPr>
        <w:ind w:left="720" w:hanging="360"/>
      </w:pPr>
      <w:rPr>
        <w:rFonts w:ascii="Symbol" w:hAnsi="Symbol" w:hint="default"/>
      </w:rPr>
    </w:lvl>
    <w:lvl w:ilvl="1" w:tplc="FADE99AE">
      <w:start w:val="1"/>
      <w:numFmt w:val="bullet"/>
      <w:lvlText w:val="o"/>
      <w:lvlJc w:val="left"/>
      <w:pPr>
        <w:ind w:left="1440" w:hanging="360"/>
      </w:pPr>
      <w:rPr>
        <w:rFonts w:ascii="Courier New" w:hAnsi="Courier New" w:hint="default"/>
      </w:rPr>
    </w:lvl>
    <w:lvl w:ilvl="2" w:tplc="40B6145E">
      <w:start w:val="1"/>
      <w:numFmt w:val="bullet"/>
      <w:lvlText w:val=""/>
      <w:lvlJc w:val="left"/>
      <w:pPr>
        <w:ind w:left="2160" w:hanging="360"/>
      </w:pPr>
      <w:rPr>
        <w:rFonts w:ascii="Wingdings" w:hAnsi="Wingdings" w:hint="default"/>
      </w:rPr>
    </w:lvl>
    <w:lvl w:ilvl="3" w:tplc="A10A7BFE">
      <w:start w:val="1"/>
      <w:numFmt w:val="bullet"/>
      <w:lvlText w:val=""/>
      <w:lvlJc w:val="left"/>
      <w:pPr>
        <w:ind w:left="2880" w:hanging="360"/>
      </w:pPr>
      <w:rPr>
        <w:rFonts w:ascii="Symbol" w:hAnsi="Symbol" w:hint="default"/>
      </w:rPr>
    </w:lvl>
    <w:lvl w:ilvl="4" w:tplc="45FEA554">
      <w:start w:val="1"/>
      <w:numFmt w:val="bullet"/>
      <w:lvlText w:val="o"/>
      <w:lvlJc w:val="left"/>
      <w:pPr>
        <w:ind w:left="3600" w:hanging="360"/>
      </w:pPr>
      <w:rPr>
        <w:rFonts w:ascii="Courier New" w:hAnsi="Courier New" w:hint="default"/>
      </w:rPr>
    </w:lvl>
    <w:lvl w:ilvl="5" w:tplc="22628BA2">
      <w:start w:val="1"/>
      <w:numFmt w:val="bullet"/>
      <w:lvlText w:val=""/>
      <w:lvlJc w:val="left"/>
      <w:pPr>
        <w:ind w:left="4320" w:hanging="360"/>
      </w:pPr>
      <w:rPr>
        <w:rFonts w:ascii="Wingdings" w:hAnsi="Wingdings" w:hint="default"/>
      </w:rPr>
    </w:lvl>
    <w:lvl w:ilvl="6" w:tplc="36CEE9D2">
      <w:start w:val="1"/>
      <w:numFmt w:val="bullet"/>
      <w:lvlText w:val=""/>
      <w:lvlJc w:val="left"/>
      <w:pPr>
        <w:ind w:left="5040" w:hanging="360"/>
      </w:pPr>
      <w:rPr>
        <w:rFonts w:ascii="Symbol" w:hAnsi="Symbol" w:hint="default"/>
      </w:rPr>
    </w:lvl>
    <w:lvl w:ilvl="7" w:tplc="9CB08C98">
      <w:start w:val="1"/>
      <w:numFmt w:val="bullet"/>
      <w:lvlText w:val="o"/>
      <w:lvlJc w:val="left"/>
      <w:pPr>
        <w:ind w:left="5760" w:hanging="360"/>
      </w:pPr>
      <w:rPr>
        <w:rFonts w:ascii="Courier New" w:hAnsi="Courier New" w:hint="default"/>
      </w:rPr>
    </w:lvl>
    <w:lvl w:ilvl="8" w:tplc="1E341816">
      <w:start w:val="1"/>
      <w:numFmt w:val="bullet"/>
      <w:lvlText w:val=""/>
      <w:lvlJc w:val="left"/>
      <w:pPr>
        <w:ind w:left="6480" w:hanging="360"/>
      </w:pPr>
      <w:rPr>
        <w:rFonts w:ascii="Wingdings" w:hAnsi="Wingdings" w:hint="default"/>
      </w:rPr>
    </w:lvl>
  </w:abstractNum>
  <w:abstractNum w:abstractNumId="1" w15:restartNumberingAfterBreak="0">
    <w:nsid w:val="0527556E"/>
    <w:multiLevelType w:val="multilevel"/>
    <w:tmpl w:val="33EA2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7979B0"/>
    <w:multiLevelType w:val="multilevel"/>
    <w:tmpl w:val="469AD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025479"/>
    <w:multiLevelType w:val="multilevel"/>
    <w:tmpl w:val="B5924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DA2754"/>
    <w:multiLevelType w:val="multilevel"/>
    <w:tmpl w:val="D34C8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0DC5D67"/>
    <w:multiLevelType w:val="multilevel"/>
    <w:tmpl w:val="1D34D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39A54BA"/>
    <w:multiLevelType w:val="multilevel"/>
    <w:tmpl w:val="7B1A0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9687CC0"/>
    <w:multiLevelType w:val="multilevel"/>
    <w:tmpl w:val="5386A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25304134">
    <w:abstractNumId w:val="0"/>
  </w:num>
  <w:num w:numId="2" w16cid:durableId="919943008">
    <w:abstractNumId w:val="3"/>
  </w:num>
  <w:num w:numId="3" w16cid:durableId="1020164928">
    <w:abstractNumId w:val="4"/>
  </w:num>
  <w:num w:numId="4" w16cid:durableId="987133307">
    <w:abstractNumId w:val="2"/>
  </w:num>
  <w:num w:numId="5" w16cid:durableId="1605654910">
    <w:abstractNumId w:val="5"/>
  </w:num>
  <w:num w:numId="6" w16cid:durableId="860782030">
    <w:abstractNumId w:val="1"/>
  </w:num>
  <w:num w:numId="7" w16cid:durableId="1453790087">
    <w:abstractNumId w:val="6"/>
  </w:num>
  <w:num w:numId="8" w16cid:durableId="95112895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8E9"/>
    <w:rsid w:val="00046C6D"/>
    <w:rsid w:val="00197381"/>
    <w:rsid w:val="00211F01"/>
    <w:rsid w:val="002632C0"/>
    <w:rsid w:val="002D7A38"/>
    <w:rsid w:val="003338E9"/>
    <w:rsid w:val="00333EAD"/>
    <w:rsid w:val="003B75A4"/>
    <w:rsid w:val="003C13B2"/>
    <w:rsid w:val="003E0C0D"/>
    <w:rsid w:val="0040790E"/>
    <w:rsid w:val="00433C1F"/>
    <w:rsid w:val="0043445A"/>
    <w:rsid w:val="004772CD"/>
    <w:rsid w:val="00492264"/>
    <w:rsid w:val="004944C7"/>
    <w:rsid w:val="004B4587"/>
    <w:rsid w:val="00531EBF"/>
    <w:rsid w:val="005F0B93"/>
    <w:rsid w:val="00637B9F"/>
    <w:rsid w:val="009D7BB6"/>
    <w:rsid w:val="009E35B7"/>
    <w:rsid w:val="00B31A5F"/>
    <w:rsid w:val="00B41722"/>
    <w:rsid w:val="00C53CD7"/>
    <w:rsid w:val="00D2309D"/>
    <w:rsid w:val="00E018CD"/>
    <w:rsid w:val="00F14507"/>
    <w:rsid w:val="00FD1A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002248"/>
  <w15:chartTrackingRefBased/>
  <w15:docId w15:val="{AFBFB0A8-3BEE-47FC-9DBD-59FCE8535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US"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1A40"/>
    <w:rPr>
      <w:color w:val="384136" w:themeColor="text1"/>
      <w:sz w:val="20"/>
      <w:szCs w:val="20"/>
    </w:rPr>
  </w:style>
  <w:style w:type="paragraph" w:styleId="Heading1">
    <w:name w:val="heading 1"/>
    <w:basedOn w:val="Normal"/>
    <w:next w:val="Normal"/>
    <w:link w:val="Heading1Char"/>
    <w:autoRedefine/>
    <w:uiPriority w:val="9"/>
    <w:qFormat/>
    <w:rsid w:val="00333EAD"/>
    <w:pPr>
      <w:pBdr>
        <w:top w:val="single" w:sz="24" w:space="0" w:color="A1E5B7" w:themeColor="accent1"/>
        <w:left w:val="single" w:sz="24" w:space="0" w:color="A1E5B7" w:themeColor="accent1"/>
        <w:bottom w:val="single" w:sz="24" w:space="0" w:color="A1E5B7" w:themeColor="accent1"/>
        <w:right w:val="single" w:sz="24" w:space="0" w:color="A1E5B7" w:themeColor="accent1"/>
      </w:pBdr>
      <w:shd w:val="clear" w:color="auto" w:fill="A1E5B7" w:themeFill="accent1"/>
      <w:spacing w:after="0"/>
      <w:jc w:val="center"/>
      <w:outlineLvl w:val="0"/>
    </w:pPr>
    <w:rPr>
      <w:rFonts w:asciiTheme="majorHAnsi" w:hAnsiTheme="majorHAnsi" w:cs="Times New Roman (Body CS)"/>
      <w:bCs/>
      <w:caps/>
      <w:spacing w:val="15"/>
      <w:sz w:val="40"/>
      <w:szCs w:val="22"/>
    </w:rPr>
  </w:style>
  <w:style w:type="paragraph" w:styleId="Heading2">
    <w:name w:val="heading 2"/>
    <w:basedOn w:val="Normal"/>
    <w:next w:val="Normal"/>
    <w:link w:val="Heading2Char"/>
    <w:uiPriority w:val="9"/>
    <w:unhideWhenUsed/>
    <w:qFormat/>
    <w:rsid w:val="009E35B7"/>
    <w:pPr>
      <w:pBdr>
        <w:top w:val="single" w:sz="24" w:space="0" w:color="A1E5B7" w:themeColor="accent1"/>
        <w:left w:val="single" w:sz="24" w:space="0" w:color="A1E5B7" w:themeColor="accent1"/>
        <w:bottom w:val="single" w:sz="24" w:space="0" w:color="A1E5B7" w:themeColor="accent1"/>
        <w:right w:val="single" w:sz="24" w:space="0" w:color="A1E5B7" w:themeColor="accent1"/>
      </w:pBdr>
      <w:shd w:val="clear" w:color="auto" w:fill="A1E5B7" w:themeFill="accent1"/>
      <w:spacing w:after="0"/>
      <w:outlineLvl w:val="1"/>
    </w:pPr>
    <w:rPr>
      <w:rFonts w:cs="Times New Roman (Body CS)"/>
      <w:caps/>
      <w:sz w:val="24"/>
    </w:rPr>
  </w:style>
  <w:style w:type="paragraph" w:styleId="Heading3">
    <w:name w:val="heading 3"/>
    <w:basedOn w:val="Normal"/>
    <w:next w:val="Normal"/>
    <w:link w:val="Heading3Char"/>
    <w:uiPriority w:val="9"/>
    <w:unhideWhenUsed/>
    <w:qFormat/>
    <w:rsid w:val="0043445A"/>
    <w:pPr>
      <w:pBdr>
        <w:bottom w:val="single" w:sz="6" w:space="1" w:color="A1E5B7" w:themeColor="accent1"/>
      </w:pBdr>
      <w:spacing w:before="300" w:after="0"/>
      <w:outlineLvl w:val="2"/>
    </w:pPr>
    <w:rPr>
      <w:rFonts w:cs="Times New Roman (Body CS)"/>
      <w:spacing w:val="15"/>
      <w:sz w:val="24"/>
      <w:szCs w:val="22"/>
    </w:rPr>
  </w:style>
  <w:style w:type="paragraph" w:styleId="Heading4">
    <w:name w:val="heading 4"/>
    <w:basedOn w:val="Normal"/>
    <w:next w:val="Normal"/>
    <w:link w:val="Heading4Char"/>
    <w:uiPriority w:val="9"/>
    <w:unhideWhenUsed/>
    <w:qFormat/>
    <w:rsid w:val="0040790E"/>
    <w:pPr>
      <w:pBdr>
        <w:bottom w:val="dotted" w:sz="6" w:space="1" w:color="A1E5B7" w:themeColor="accent1"/>
      </w:pBdr>
      <w:spacing w:before="300" w:after="0"/>
      <w:outlineLvl w:val="3"/>
    </w:pPr>
    <w:rPr>
      <w:rFonts w:cs="Times New Roman (Body CS)"/>
      <w:spacing w:val="10"/>
      <w:sz w:val="24"/>
      <w:szCs w:val="22"/>
    </w:rPr>
  </w:style>
  <w:style w:type="paragraph" w:styleId="Heading5">
    <w:name w:val="heading 5"/>
    <w:basedOn w:val="Normal"/>
    <w:next w:val="Normal"/>
    <w:link w:val="Heading5Char"/>
    <w:uiPriority w:val="9"/>
    <w:unhideWhenUsed/>
    <w:qFormat/>
    <w:rsid w:val="0043445A"/>
    <w:pPr>
      <w:spacing w:before="300" w:after="0"/>
      <w:outlineLvl w:val="4"/>
    </w:pPr>
    <w:rPr>
      <w:rFonts w:cs="Times New Roman (Body CS)"/>
      <w:spacing w:val="10"/>
      <w:szCs w:val="22"/>
      <w:u w:val="words" w:color="384136" w:themeColor="text1"/>
    </w:rPr>
  </w:style>
  <w:style w:type="paragraph" w:styleId="Heading6">
    <w:name w:val="heading 6"/>
    <w:basedOn w:val="Normal"/>
    <w:next w:val="Normal"/>
    <w:link w:val="Heading6Char"/>
    <w:uiPriority w:val="9"/>
    <w:unhideWhenUsed/>
    <w:rsid w:val="0043445A"/>
    <w:pPr>
      <w:pBdr>
        <w:bottom w:val="dotted" w:sz="6" w:space="1" w:color="A1E5B7" w:themeColor="accent1"/>
      </w:pBdr>
      <w:spacing w:before="300" w:after="0"/>
      <w:outlineLvl w:val="5"/>
    </w:pPr>
    <w:rPr>
      <w:rFonts w:cs="Times New Roman (Body CS)"/>
      <w:spacing w:val="10"/>
      <w:sz w:val="24"/>
      <w:szCs w:val="22"/>
      <w:u w:val="single"/>
    </w:rPr>
  </w:style>
  <w:style w:type="paragraph" w:styleId="Heading7">
    <w:name w:val="heading 7"/>
    <w:basedOn w:val="Normal"/>
    <w:next w:val="Normal"/>
    <w:link w:val="Heading7Char"/>
    <w:uiPriority w:val="9"/>
    <w:unhideWhenUsed/>
    <w:rsid w:val="00197381"/>
    <w:pPr>
      <w:spacing w:before="300" w:after="0"/>
      <w:outlineLvl w:val="6"/>
    </w:pPr>
    <w:rPr>
      <w:caps/>
      <w:color w:val="54CF7B" w:themeColor="accent1" w:themeShade="BF"/>
      <w:spacing w:val="10"/>
      <w:sz w:val="22"/>
      <w:szCs w:val="22"/>
    </w:rPr>
  </w:style>
  <w:style w:type="paragraph" w:styleId="Heading8">
    <w:name w:val="heading 8"/>
    <w:basedOn w:val="Normal"/>
    <w:next w:val="Normal"/>
    <w:link w:val="Heading8Char"/>
    <w:uiPriority w:val="9"/>
    <w:unhideWhenUsed/>
    <w:rsid w:val="00197381"/>
    <w:pPr>
      <w:spacing w:before="300" w:after="0"/>
      <w:outlineLvl w:val="7"/>
    </w:pPr>
    <w:rPr>
      <w:caps/>
      <w:spacing w:val="10"/>
      <w:sz w:val="18"/>
      <w:szCs w:val="18"/>
    </w:rPr>
  </w:style>
  <w:style w:type="paragraph" w:styleId="Heading9">
    <w:name w:val="heading 9"/>
    <w:basedOn w:val="Normal"/>
    <w:next w:val="Normal"/>
    <w:link w:val="Heading9Char"/>
    <w:uiPriority w:val="9"/>
    <w:unhideWhenUsed/>
    <w:rsid w:val="00197381"/>
    <w:pPr>
      <w:spacing w:before="300" w:after="0"/>
      <w:outlineLvl w:val="8"/>
    </w:pPr>
    <w:rPr>
      <w:i/>
      <w:caps/>
      <w:spacing w:val="10"/>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3EAD"/>
    <w:rPr>
      <w:rFonts w:asciiTheme="majorHAnsi" w:hAnsiTheme="majorHAnsi" w:cs="Times New Roman (Body CS)"/>
      <w:bCs/>
      <w:caps/>
      <w:color w:val="384136" w:themeColor="text1"/>
      <w:spacing w:val="15"/>
      <w:sz w:val="40"/>
      <w:shd w:val="clear" w:color="auto" w:fill="A1E5B7" w:themeFill="accent1"/>
    </w:rPr>
  </w:style>
  <w:style w:type="character" w:customStyle="1" w:styleId="Heading2Char">
    <w:name w:val="Heading 2 Char"/>
    <w:basedOn w:val="DefaultParagraphFont"/>
    <w:link w:val="Heading2"/>
    <w:uiPriority w:val="9"/>
    <w:rsid w:val="009E35B7"/>
    <w:rPr>
      <w:rFonts w:cs="Times New Roman (Body CS)"/>
      <w:caps/>
      <w:color w:val="384136" w:themeColor="text1"/>
      <w:sz w:val="24"/>
      <w:szCs w:val="20"/>
      <w:shd w:val="clear" w:color="auto" w:fill="A1E5B7" w:themeFill="accent1"/>
    </w:rPr>
  </w:style>
  <w:style w:type="character" w:customStyle="1" w:styleId="Heading3Char">
    <w:name w:val="Heading 3 Char"/>
    <w:basedOn w:val="DefaultParagraphFont"/>
    <w:link w:val="Heading3"/>
    <w:uiPriority w:val="9"/>
    <w:rsid w:val="0043445A"/>
    <w:rPr>
      <w:rFonts w:cs="Times New Roman (Body CS)"/>
      <w:color w:val="384136" w:themeColor="text1"/>
      <w:spacing w:val="15"/>
      <w:sz w:val="24"/>
    </w:rPr>
  </w:style>
  <w:style w:type="character" w:customStyle="1" w:styleId="Heading4Char">
    <w:name w:val="Heading 4 Char"/>
    <w:basedOn w:val="DefaultParagraphFont"/>
    <w:link w:val="Heading4"/>
    <w:uiPriority w:val="9"/>
    <w:rsid w:val="0040790E"/>
    <w:rPr>
      <w:rFonts w:cs="Times New Roman (Body CS)"/>
      <w:color w:val="384136" w:themeColor="text1"/>
      <w:spacing w:val="10"/>
      <w:sz w:val="24"/>
    </w:rPr>
  </w:style>
  <w:style w:type="character" w:customStyle="1" w:styleId="Heading5Char">
    <w:name w:val="Heading 5 Char"/>
    <w:basedOn w:val="DefaultParagraphFont"/>
    <w:link w:val="Heading5"/>
    <w:uiPriority w:val="9"/>
    <w:rsid w:val="0043445A"/>
    <w:rPr>
      <w:rFonts w:cs="Times New Roman (Body CS)"/>
      <w:color w:val="384136" w:themeColor="text1"/>
      <w:spacing w:val="10"/>
      <w:sz w:val="20"/>
      <w:u w:val="words" w:color="384136" w:themeColor="text1"/>
    </w:rPr>
  </w:style>
  <w:style w:type="character" w:customStyle="1" w:styleId="Heading6Char">
    <w:name w:val="Heading 6 Char"/>
    <w:basedOn w:val="DefaultParagraphFont"/>
    <w:link w:val="Heading6"/>
    <w:uiPriority w:val="9"/>
    <w:rsid w:val="0043445A"/>
    <w:rPr>
      <w:rFonts w:cs="Times New Roman (Body CS)"/>
      <w:color w:val="384136" w:themeColor="text1"/>
      <w:spacing w:val="10"/>
      <w:sz w:val="24"/>
      <w:u w:val="single"/>
    </w:rPr>
  </w:style>
  <w:style w:type="character" w:customStyle="1" w:styleId="Heading7Char">
    <w:name w:val="Heading 7 Char"/>
    <w:basedOn w:val="DefaultParagraphFont"/>
    <w:link w:val="Heading7"/>
    <w:uiPriority w:val="9"/>
    <w:rsid w:val="00197381"/>
    <w:rPr>
      <w:caps/>
      <w:color w:val="54CF7B" w:themeColor="accent1" w:themeShade="BF"/>
      <w:spacing w:val="10"/>
    </w:rPr>
  </w:style>
  <w:style w:type="character" w:customStyle="1" w:styleId="Heading8Char">
    <w:name w:val="Heading 8 Char"/>
    <w:basedOn w:val="DefaultParagraphFont"/>
    <w:link w:val="Heading8"/>
    <w:uiPriority w:val="9"/>
    <w:rsid w:val="00197381"/>
    <w:rPr>
      <w:caps/>
      <w:spacing w:val="10"/>
      <w:sz w:val="18"/>
      <w:szCs w:val="18"/>
    </w:rPr>
  </w:style>
  <w:style w:type="character" w:customStyle="1" w:styleId="Heading9Char">
    <w:name w:val="Heading 9 Char"/>
    <w:basedOn w:val="DefaultParagraphFont"/>
    <w:link w:val="Heading9"/>
    <w:uiPriority w:val="9"/>
    <w:rsid w:val="00197381"/>
    <w:rPr>
      <w:i/>
      <w:caps/>
      <w:spacing w:val="10"/>
      <w:sz w:val="18"/>
      <w:szCs w:val="18"/>
    </w:rPr>
  </w:style>
  <w:style w:type="paragraph" w:styleId="ListParagraph">
    <w:name w:val="List Paragraph"/>
    <w:basedOn w:val="Normal"/>
    <w:uiPriority w:val="34"/>
    <w:qFormat/>
    <w:rsid w:val="00197381"/>
    <w:pPr>
      <w:ind w:left="720"/>
      <w:contextualSpacing/>
    </w:pPr>
  </w:style>
  <w:style w:type="character" w:styleId="Strong">
    <w:name w:val="Strong"/>
    <w:uiPriority w:val="22"/>
    <w:qFormat/>
    <w:rsid w:val="00197381"/>
    <w:rPr>
      <w:b/>
      <w:bCs/>
    </w:rPr>
  </w:style>
  <w:style w:type="paragraph" w:styleId="NoSpacing">
    <w:name w:val="No Spacing"/>
    <w:basedOn w:val="Normal"/>
    <w:link w:val="NoSpacingChar"/>
    <w:uiPriority w:val="1"/>
    <w:qFormat/>
    <w:rsid w:val="00197381"/>
    <w:pPr>
      <w:spacing w:before="0" w:after="0" w:line="240" w:lineRule="auto"/>
    </w:pPr>
  </w:style>
  <w:style w:type="character" w:customStyle="1" w:styleId="NoSpacingChar">
    <w:name w:val="No Spacing Char"/>
    <w:basedOn w:val="DefaultParagraphFont"/>
    <w:link w:val="NoSpacing"/>
    <w:uiPriority w:val="1"/>
    <w:rsid w:val="00197381"/>
    <w:rPr>
      <w:sz w:val="20"/>
      <w:szCs w:val="20"/>
    </w:rPr>
  </w:style>
  <w:style w:type="paragraph" w:styleId="Caption">
    <w:name w:val="caption"/>
    <w:basedOn w:val="Normal"/>
    <w:next w:val="Normal"/>
    <w:uiPriority w:val="35"/>
    <w:semiHidden/>
    <w:unhideWhenUsed/>
    <w:qFormat/>
    <w:rsid w:val="00197381"/>
    <w:rPr>
      <w:b/>
      <w:bCs/>
      <w:color w:val="54CF7B" w:themeColor="accent1" w:themeShade="BF"/>
      <w:sz w:val="16"/>
      <w:szCs w:val="16"/>
    </w:rPr>
  </w:style>
  <w:style w:type="paragraph" w:styleId="TOC1">
    <w:name w:val="toc 1"/>
    <w:basedOn w:val="Normal"/>
    <w:next w:val="Normal"/>
    <w:autoRedefine/>
    <w:uiPriority w:val="39"/>
    <w:unhideWhenUsed/>
    <w:rsid w:val="009E35B7"/>
    <w:pPr>
      <w:spacing w:before="240" w:after="120"/>
    </w:pPr>
    <w:rPr>
      <w:rFonts w:cs="Segoe UI (Body)"/>
      <w:b/>
      <w:bCs/>
      <w:caps/>
    </w:rPr>
  </w:style>
  <w:style w:type="table" w:styleId="TableGrid">
    <w:name w:val="Table Grid"/>
    <w:basedOn w:val="TableNormal"/>
    <w:uiPriority w:val="59"/>
    <w:rsid w:val="0040790E"/>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3">
    <w:name w:val="Grid Table 2 Accent 3"/>
    <w:basedOn w:val="TableNormal"/>
    <w:uiPriority w:val="47"/>
    <w:rsid w:val="0040790E"/>
    <w:pPr>
      <w:spacing w:after="0" w:line="240" w:lineRule="auto"/>
    </w:pPr>
    <w:tblPr>
      <w:tblStyleRowBandSize w:val="1"/>
      <w:tblStyleColBandSize w:val="1"/>
      <w:tblBorders>
        <w:top w:val="single" w:sz="2" w:space="0" w:color="C6EFD3" w:themeColor="accent3" w:themeTint="99"/>
        <w:bottom w:val="single" w:sz="2" w:space="0" w:color="C6EFD3" w:themeColor="accent3" w:themeTint="99"/>
        <w:insideH w:val="single" w:sz="2" w:space="0" w:color="C6EFD3" w:themeColor="accent3" w:themeTint="99"/>
        <w:insideV w:val="single" w:sz="2" w:space="0" w:color="C6EFD3" w:themeColor="accent3" w:themeTint="99"/>
      </w:tblBorders>
    </w:tblPr>
    <w:tblStylePr w:type="firstRow">
      <w:rPr>
        <w:b/>
        <w:bCs/>
      </w:rPr>
      <w:tblPr/>
      <w:tcPr>
        <w:tcBorders>
          <w:top w:val="nil"/>
          <w:bottom w:val="single" w:sz="12" w:space="0" w:color="C6EFD3" w:themeColor="accent3" w:themeTint="99"/>
          <w:insideH w:val="nil"/>
          <w:insideV w:val="nil"/>
        </w:tcBorders>
        <w:shd w:val="clear" w:color="auto" w:fill="FFFFFF" w:themeFill="background1"/>
      </w:tcPr>
    </w:tblStylePr>
    <w:tblStylePr w:type="lastRow">
      <w:rPr>
        <w:b/>
        <w:bCs/>
      </w:rPr>
      <w:tblPr/>
      <w:tcPr>
        <w:tcBorders>
          <w:top w:val="double" w:sz="2" w:space="0" w:color="C6EFD3"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F9F0" w:themeFill="accent3" w:themeFillTint="33"/>
      </w:tcPr>
    </w:tblStylePr>
    <w:tblStylePr w:type="band1Horz">
      <w:tblPr/>
      <w:tcPr>
        <w:shd w:val="clear" w:color="auto" w:fill="ECF9F0" w:themeFill="accent3" w:themeFillTint="33"/>
      </w:tcPr>
    </w:tblStylePr>
  </w:style>
  <w:style w:type="paragraph" w:styleId="Quote">
    <w:name w:val="Quote"/>
    <w:basedOn w:val="Normal"/>
    <w:next w:val="Normal"/>
    <w:link w:val="QuoteChar"/>
    <w:uiPriority w:val="29"/>
    <w:qFormat/>
    <w:rsid w:val="00197381"/>
    <w:rPr>
      <w:i/>
      <w:iCs/>
    </w:rPr>
  </w:style>
  <w:style w:type="character" w:customStyle="1" w:styleId="QuoteChar">
    <w:name w:val="Quote Char"/>
    <w:basedOn w:val="DefaultParagraphFont"/>
    <w:link w:val="Quote"/>
    <w:uiPriority w:val="29"/>
    <w:rsid w:val="00197381"/>
    <w:rPr>
      <w:i/>
      <w:iCs/>
      <w:sz w:val="20"/>
      <w:szCs w:val="20"/>
    </w:rPr>
  </w:style>
  <w:style w:type="table" w:styleId="GridTable2-Accent2">
    <w:name w:val="Grid Table 2 Accent 2"/>
    <w:basedOn w:val="TableNormal"/>
    <w:uiPriority w:val="47"/>
    <w:rsid w:val="0040790E"/>
    <w:pPr>
      <w:spacing w:after="0" w:line="240" w:lineRule="auto"/>
    </w:pPr>
    <w:tblPr>
      <w:tblStyleRowBandSize w:val="1"/>
      <w:tblStyleColBandSize w:val="1"/>
      <w:tblBorders>
        <w:top w:val="single" w:sz="2" w:space="0" w:color="FB8FAE" w:themeColor="accent2" w:themeTint="99"/>
        <w:bottom w:val="single" w:sz="2" w:space="0" w:color="FB8FAE" w:themeColor="accent2" w:themeTint="99"/>
        <w:insideH w:val="single" w:sz="2" w:space="0" w:color="FB8FAE" w:themeColor="accent2" w:themeTint="99"/>
        <w:insideV w:val="single" w:sz="2" w:space="0" w:color="FB8FAE" w:themeColor="accent2" w:themeTint="99"/>
      </w:tblBorders>
    </w:tblPr>
    <w:tblStylePr w:type="firstRow">
      <w:rPr>
        <w:b/>
        <w:bCs/>
      </w:rPr>
      <w:tblPr/>
      <w:tcPr>
        <w:tcBorders>
          <w:top w:val="nil"/>
          <w:bottom w:val="single" w:sz="12" w:space="0" w:color="FB8FAE" w:themeColor="accent2" w:themeTint="99"/>
          <w:insideH w:val="nil"/>
          <w:insideV w:val="nil"/>
        </w:tcBorders>
        <w:shd w:val="clear" w:color="auto" w:fill="FFFFFF" w:themeFill="background1"/>
      </w:tcPr>
    </w:tblStylePr>
    <w:tblStylePr w:type="lastRow">
      <w:rPr>
        <w:b/>
        <w:bCs/>
      </w:rPr>
      <w:tblPr/>
      <w:tcPr>
        <w:tcBorders>
          <w:top w:val="double" w:sz="2" w:space="0" w:color="FB8FAE"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D9E3" w:themeFill="accent2" w:themeFillTint="33"/>
      </w:tcPr>
    </w:tblStylePr>
    <w:tblStylePr w:type="band1Horz">
      <w:tblPr/>
      <w:tcPr>
        <w:shd w:val="clear" w:color="auto" w:fill="FDD9E3" w:themeFill="accent2" w:themeFillTint="33"/>
      </w:tcPr>
    </w:tblStylePr>
  </w:style>
  <w:style w:type="table" w:styleId="GridTable4-Accent3">
    <w:name w:val="Grid Table 4 Accent 3"/>
    <w:basedOn w:val="TableNormal"/>
    <w:uiPriority w:val="49"/>
    <w:rsid w:val="002632C0"/>
    <w:pPr>
      <w:spacing w:after="0" w:line="240" w:lineRule="auto"/>
    </w:pPr>
    <w:tblPr>
      <w:tblStyleRowBandSize w:val="1"/>
      <w:tblStyleColBandSize w:val="1"/>
      <w:tblBorders>
        <w:top w:val="single" w:sz="4" w:space="0" w:color="C6EFD3" w:themeColor="accent3" w:themeTint="99"/>
        <w:left w:val="single" w:sz="4" w:space="0" w:color="C6EFD3" w:themeColor="accent3" w:themeTint="99"/>
        <w:bottom w:val="single" w:sz="4" w:space="0" w:color="C6EFD3" w:themeColor="accent3" w:themeTint="99"/>
        <w:right w:val="single" w:sz="4" w:space="0" w:color="C6EFD3" w:themeColor="accent3" w:themeTint="99"/>
        <w:insideH w:val="single" w:sz="4" w:space="0" w:color="C6EFD3" w:themeColor="accent3" w:themeTint="99"/>
        <w:insideV w:val="single" w:sz="4" w:space="0" w:color="C6EFD3" w:themeColor="accent3" w:themeTint="99"/>
      </w:tblBorders>
    </w:tblPr>
    <w:tblStylePr w:type="firstRow">
      <w:rPr>
        <w:b/>
        <w:bCs/>
        <w:color w:val="FFFFFF" w:themeColor="background1"/>
      </w:rPr>
      <w:tblPr/>
      <w:tcPr>
        <w:tcBorders>
          <w:top w:val="single" w:sz="4" w:space="0" w:color="A1E5B7" w:themeColor="accent3"/>
          <w:left w:val="single" w:sz="4" w:space="0" w:color="A1E5B7" w:themeColor="accent3"/>
          <w:bottom w:val="single" w:sz="4" w:space="0" w:color="A1E5B7" w:themeColor="accent3"/>
          <w:right w:val="single" w:sz="4" w:space="0" w:color="A1E5B7" w:themeColor="accent3"/>
          <w:insideH w:val="nil"/>
          <w:insideV w:val="nil"/>
        </w:tcBorders>
        <w:shd w:val="clear" w:color="auto" w:fill="A1E5B7" w:themeFill="accent3"/>
      </w:tcPr>
    </w:tblStylePr>
    <w:tblStylePr w:type="lastRow">
      <w:rPr>
        <w:b/>
        <w:bCs/>
      </w:rPr>
      <w:tblPr/>
      <w:tcPr>
        <w:tcBorders>
          <w:top w:val="double" w:sz="4" w:space="0" w:color="A1E5B7" w:themeColor="accent3"/>
        </w:tcBorders>
      </w:tcPr>
    </w:tblStylePr>
    <w:tblStylePr w:type="firstCol">
      <w:rPr>
        <w:b/>
        <w:bCs/>
      </w:rPr>
    </w:tblStylePr>
    <w:tblStylePr w:type="lastCol">
      <w:rPr>
        <w:b/>
        <w:bCs/>
      </w:rPr>
    </w:tblStylePr>
    <w:tblStylePr w:type="band1Vert">
      <w:tblPr/>
      <w:tcPr>
        <w:shd w:val="clear" w:color="auto" w:fill="ECF9F0" w:themeFill="accent3" w:themeFillTint="33"/>
      </w:tcPr>
    </w:tblStylePr>
    <w:tblStylePr w:type="band1Horz">
      <w:tblPr/>
      <w:tcPr>
        <w:shd w:val="clear" w:color="auto" w:fill="ECF9F0" w:themeFill="accent3" w:themeFillTint="33"/>
      </w:tcPr>
    </w:tblStylePr>
  </w:style>
  <w:style w:type="character" w:styleId="SubtleEmphasis">
    <w:name w:val="Subtle Emphasis"/>
    <w:uiPriority w:val="19"/>
    <w:qFormat/>
    <w:rsid w:val="005F0B93"/>
    <w:rPr>
      <w:rFonts w:asciiTheme="minorHAnsi" w:hAnsiTheme="minorHAnsi"/>
      <w:i/>
      <w:iCs/>
      <w:color w:val="384136" w:themeColor="text1"/>
    </w:rPr>
  </w:style>
  <w:style w:type="table" w:styleId="GridTable4-Accent2">
    <w:name w:val="Grid Table 4 Accent 2"/>
    <w:basedOn w:val="TableNormal"/>
    <w:uiPriority w:val="49"/>
    <w:rsid w:val="002632C0"/>
    <w:pPr>
      <w:spacing w:after="0" w:line="240" w:lineRule="auto"/>
    </w:pPr>
    <w:tblPr>
      <w:tblStyleRowBandSize w:val="1"/>
      <w:tblStyleColBandSize w:val="1"/>
      <w:tblBorders>
        <w:top w:val="single" w:sz="4" w:space="0" w:color="FB8FAE" w:themeColor="accent2" w:themeTint="99"/>
        <w:left w:val="single" w:sz="4" w:space="0" w:color="FB8FAE" w:themeColor="accent2" w:themeTint="99"/>
        <w:bottom w:val="single" w:sz="4" w:space="0" w:color="FB8FAE" w:themeColor="accent2" w:themeTint="99"/>
        <w:right w:val="single" w:sz="4" w:space="0" w:color="FB8FAE" w:themeColor="accent2" w:themeTint="99"/>
        <w:insideH w:val="single" w:sz="4" w:space="0" w:color="FB8FAE" w:themeColor="accent2" w:themeTint="99"/>
        <w:insideV w:val="single" w:sz="4" w:space="0" w:color="FB8FAE" w:themeColor="accent2" w:themeTint="99"/>
      </w:tblBorders>
    </w:tblPr>
    <w:tblStylePr w:type="firstRow">
      <w:rPr>
        <w:b/>
        <w:bCs/>
        <w:color w:val="FFFFFF" w:themeColor="background1"/>
      </w:rPr>
      <w:tblPr/>
      <w:tcPr>
        <w:tcBorders>
          <w:top w:val="single" w:sz="4" w:space="0" w:color="F94679" w:themeColor="accent2"/>
          <w:left w:val="single" w:sz="4" w:space="0" w:color="F94679" w:themeColor="accent2"/>
          <w:bottom w:val="single" w:sz="4" w:space="0" w:color="F94679" w:themeColor="accent2"/>
          <w:right w:val="single" w:sz="4" w:space="0" w:color="F94679" w:themeColor="accent2"/>
          <w:insideH w:val="nil"/>
          <w:insideV w:val="nil"/>
        </w:tcBorders>
        <w:shd w:val="clear" w:color="auto" w:fill="F94679" w:themeFill="accent2"/>
      </w:tcPr>
    </w:tblStylePr>
    <w:tblStylePr w:type="lastRow">
      <w:rPr>
        <w:b/>
        <w:bCs/>
      </w:rPr>
      <w:tblPr/>
      <w:tcPr>
        <w:tcBorders>
          <w:top w:val="double" w:sz="4" w:space="0" w:color="F94679" w:themeColor="accent2"/>
        </w:tcBorders>
      </w:tcPr>
    </w:tblStylePr>
    <w:tblStylePr w:type="firstCol">
      <w:rPr>
        <w:b/>
        <w:bCs/>
      </w:rPr>
    </w:tblStylePr>
    <w:tblStylePr w:type="lastCol">
      <w:rPr>
        <w:b/>
        <w:bCs/>
      </w:rPr>
    </w:tblStylePr>
    <w:tblStylePr w:type="band1Vert">
      <w:tblPr/>
      <w:tcPr>
        <w:shd w:val="clear" w:color="auto" w:fill="FDD9E3" w:themeFill="accent2" w:themeFillTint="33"/>
      </w:tcPr>
    </w:tblStylePr>
    <w:tblStylePr w:type="band1Horz">
      <w:tblPr/>
      <w:tcPr>
        <w:shd w:val="clear" w:color="auto" w:fill="FDD9E3" w:themeFill="accent2" w:themeFillTint="33"/>
      </w:tcPr>
    </w:tblStylePr>
  </w:style>
  <w:style w:type="table" w:styleId="GridTable4">
    <w:name w:val="Grid Table 4"/>
    <w:basedOn w:val="TableNormal"/>
    <w:uiPriority w:val="49"/>
    <w:rsid w:val="002632C0"/>
    <w:pPr>
      <w:spacing w:after="0" w:line="240" w:lineRule="auto"/>
    </w:pPr>
    <w:tblPr>
      <w:tblStyleRowBandSize w:val="1"/>
      <w:tblStyleColBandSize w:val="1"/>
      <w:tblBorders>
        <w:top w:val="single" w:sz="4" w:space="0" w:color="82947E" w:themeColor="text1" w:themeTint="99"/>
        <w:left w:val="single" w:sz="4" w:space="0" w:color="82947E" w:themeColor="text1" w:themeTint="99"/>
        <w:bottom w:val="single" w:sz="4" w:space="0" w:color="82947E" w:themeColor="text1" w:themeTint="99"/>
        <w:right w:val="single" w:sz="4" w:space="0" w:color="82947E" w:themeColor="text1" w:themeTint="99"/>
        <w:insideH w:val="single" w:sz="4" w:space="0" w:color="82947E" w:themeColor="text1" w:themeTint="99"/>
        <w:insideV w:val="single" w:sz="4" w:space="0" w:color="82947E" w:themeColor="text1" w:themeTint="99"/>
      </w:tblBorders>
    </w:tblPr>
    <w:tblStylePr w:type="firstRow">
      <w:rPr>
        <w:b/>
        <w:bCs/>
        <w:color w:val="FFFFFF" w:themeColor="background1"/>
      </w:rPr>
      <w:tblPr/>
      <w:tcPr>
        <w:tcBorders>
          <w:top w:val="single" w:sz="4" w:space="0" w:color="384136" w:themeColor="text1"/>
          <w:left w:val="single" w:sz="4" w:space="0" w:color="384136" w:themeColor="text1"/>
          <w:bottom w:val="single" w:sz="4" w:space="0" w:color="384136" w:themeColor="text1"/>
          <w:right w:val="single" w:sz="4" w:space="0" w:color="384136" w:themeColor="text1"/>
          <w:insideH w:val="nil"/>
          <w:insideV w:val="nil"/>
        </w:tcBorders>
        <w:shd w:val="clear" w:color="auto" w:fill="384136" w:themeFill="text1"/>
      </w:tcPr>
    </w:tblStylePr>
    <w:tblStylePr w:type="lastRow">
      <w:rPr>
        <w:b/>
        <w:bCs/>
      </w:rPr>
      <w:tblPr/>
      <w:tcPr>
        <w:tcBorders>
          <w:top w:val="double" w:sz="4" w:space="0" w:color="384136" w:themeColor="text1"/>
        </w:tcBorders>
      </w:tcPr>
    </w:tblStylePr>
    <w:tblStylePr w:type="firstCol">
      <w:rPr>
        <w:b/>
        <w:bCs/>
      </w:rPr>
    </w:tblStylePr>
    <w:tblStylePr w:type="lastCol">
      <w:rPr>
        <w:b/>
        <w:bCs/>
      </w:rPr>
    </w:tblStylePr>
    <w:tblStylePr w:type="band1Vert">
      <w:tblPr/>
      <w:tcPr>
        <w:shd w:val="clear" w:color="auto" w:fill="D5DBD4" w:themeFill="text1" w:themeFillTint="33"/>
      </w:tcPr>
    </w:tblStylePr>
    <w:tblStylePr w:type="band1Horz">
      <w:tblPr/>
      <w:tcPr>
        <w:shd w:val="clear" w:color="auto" w:fill="D5DBD4" w:themeFill="text1" w:themeFillTint="33"/>
      </w:tcPr>
    </w:tblStylePr>
  </w:style>
  <w:style w:type="table" w:styleId="GridTable1Light-Accent2">
    <w:name w:val="Grid Table 1 Light Accent 2"/>
    <w:basedOn w:val="TableNormal"/>
    <w:uiPriority w:val="46"/>
    <w:rsid w:val="002632C0"/>
    <w:pPr>
      <w:spacing w:after="0" w:line="240" w:lineRule="auto"/>
    </w:pPr>
    <w:tblPr>
      <w:tblStyleRowBandSize w:val="1"/>
      <w:tblStyleColBandSize w:val="1"/>
      <w:tblBorders>
        <w:top w:val="single" w:sz="4" w:space="0" w:color="FCB4C8" w:themeColor="accent2" w:themeTint="66"/>
        <w:left w:val="single" w:sz="4" w:space="0" w:color="FCB4C8" w:themeColor="accent2" w:themeTint="66"/>
        <w:bottom w:val="single" w:sz="4" w:space="0" w:color="FCB4C8" w:themeColor="accent2" w:themeTint="66"/>
        <w:right w:val="single" w:sz="4" w:space="0" w:color="FCB4C8" w:themeColor="accent2" w:themeTint="66"/>
        <w:insideH w:val="single" w:sz="4" w:space="0" w:color="FCB4C8" w:themeColor="accent2" w:themeTint="66"/>
        <w:insideV w:val="single" w:sz="4" w:space="0" w:color="FCB4C8" w:themeColor="accent2" w:themeTint="66"/>
      </w:tblBorders>
    </w:tblPr>
    <w:tblStylePr w:type="firstRow">
      <w:rPr>
        <w:b/>
        <w:bCs/>
      </w:rPr>
      <w:tblPr/>
      <w:tcPr>
        <w:tcBorders>
          <w:bottom w:val="single" w:sz="12" w:space="0" w:color="FB8FAE" w:themeColor="accent2" w:themeTint="99"/>
        </w:tcBorders>
      </w:tcPr>
    </w:tblStylePr>
    <w:tblStylePr w:type="lastRow">
      <w:rPr>
        <w:b/>
        <w:bCs/>
      </w:rPr>
      <w:tblPr/>
      <w:tcPr>
        <w:tcBorders>
          <w:top w:val="double" w:sz="2" w:space="0" w:color="FB8FAE" w:themeColor="accent2" w:themeTint="99"/>
        </w:tcBorders>
      </w:tcPr>
    </w:tblStylePr>
    <w:tblStylePr w:type="firstCol">
      <w:rPr>
        <w:b/>
        <w:bCs/>
      </w:rPr>
    </w:tblStylePr>
    <w:tblStylePr w:type="lastCol">
      <w:rPr>
        <w:b/>
        <w:bCs/>
      </w:rPr>
    </w:tblStylePr>
  </w:style>
  <w:style w:type="character" w:styleId="BookTitle">
    <w:name w:val="Book Title"/>
    <w:uiPriority w:val="33"/>
    <w:qFormat/>
    <w:rsid w:val="00197381"/>
    <w:rPr>
      <w:b/>
      <w:bCs/>
      <w:i/>
      <w:iCs/>
      <w:spacing w:val="9"/>
    </w:rPr>
  </w:style>
  <w:style w:type="paragraph" w:styleId="TOCHeading">
    <w:name w:val="TOC Heading"/>
    <w:basedOn w:val="Heading1"/>
    <w:next w:val="Normal"/>
    <w:uiPriority w:val="39"/>
    <w:unhideWhenUsed/>
    <w:qFormat/>
    <w:rsid w:val="00197381"/>
    <w:pPr>
      <w:outlineLvl w:val="9"/>
    </w:pPr>
  </w:style>
  <w:style w:type="table" w:styleId="GridTable3-Accent2">
    <w:name w:val="Grid Table 3 Accent 2"/>
    <w:basedOn w:val="TableNormal"/>
    <w:uiPriority w:val="48"/>
    <w:rsid w:val="002632C0"/>
    <w:pPr>
      <w:spacing w:after="0" w:line="240" w:lineRule="auto"/>
    </w:pPr>
    <w:tblPr>
      <w:tblStyleRowBandSize w:val="1"/>
      <w:tblStyleColBandSize w:val="1"/>
      <w:tblBorders>
        <w:top w:val="single" w:sz="4" w:space="0" w:color="FB8FAE" w:themeColor="accent2" w:themeTint="99"/>
        <w:left w:val="single" w:sz="4" w:space="0" w:color="FB8FAE" w:themeColor="accent2" w:themeTint="99"/>
        <w:bottom w:val="single" w:sz="4" w:space="0" w:color="FB8FAE" w:themeColor="accent2" w:themeTint="99"/>
        <w:right w:val="single" w:sz="4" w:space="0" w:color="FB8FAE" w:themeColor="accent2" w:themeTint="99"/>
        <w:insideH w:val="single" w:sz="4" w:space="0" w:color="FB8FAE" w:themeColor="accent2" w:themeTint="99"/>
        <w:insideV w:val="single" w:sz="4" w:space="0" w:color="FB8FAE"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D9E3" w:themeFill="accent2" w:themeFillTint="33"/>
      </w:tcPr>
    </w:tblStylePr>
    <w:tblStylePr w:type="band1Horz">
      <w:tblPr/>
      <w:tcPr>
        <w:shd w:val="clear" w:color="auto" w:fill="FDD9E3" w:themeFill="accent2" w:themeFillTint="33"/>
      </w:tcPr>
    </w:tblStylePr>
    <w:tblStylePr w:type="neCell">
      <w:tblPr/>
      <w:tcPr>
        <w:tcBorders>
          <w:bottom w:val="single" w:sz="4" w:space="0" w:color="FB8FAE" w:themeColor="accent2" w:themeTint="99"/>
        </w:tcBorders>
      </w:tcPr>
    </w:tblStylePr>
    <w:tblStylePr w:type="nwCell">
      <w:tblPr/>
      <w:tcPr>
        <w:tcBorders>
          <w:bottom w:val="single" w:sz="4" w:space="0" w:color="FB8FAE" w:themeColor="accent2" w:themeTint="99"/>
        </w:tcBorders>
      </w:tcPr>
    </w:tblStylePr>
    <w:tblStylePr w:type="seCell">
      <w:tblPr/>
      <w:tcPr>
        <w:tcBorders>
          <w:top w:val="single" w:sz="4" w:space="0" w:color="FB8FAE" w:themeColor="accent2" w:themeTint="99"/>
        </w:tcBorders>
      </w:tcPr>
    </w:tblStylePr>
    <w:tblStylePr w:type="swCell">
      <w:tblPr/>
      <w:tcPr>
        <w:tcBorders>
          <w:top w:val="single" w:sz="4" w:space="0" w:color="FB8FAE" w:themeColor="accent2" w:themeTint="99"/>
        </w:tcBorders>
      </w:tcPr>
    </w:tblStylePr>
  </w:style>
  <w:style w:type="table" w:styleId="GridTable6Colorful-Accent6">
    <w:name w:val="Grid Table 6 Colorful Accent 6"/>
    <w:basedOn w:val="TableNormal"/>
    <w:uiPriority w:val="51"/>
    <w:rsid w:val="002632C0"/>
    <w:pPr>
      <w:spacing w:after="0" w:line="240" w:lineRule="auto"/>
    </w:pPr>
    <w:rPr>
      <w:color w:val="C7BF98" w:themeColor="accent6" w:themeShade="BF"/>
    </w:rPr>
    <w:tblPr>
      <w:tblStyleRowBandSize w:val="1"/>
      <w:tblStyleColBandSize w:val="1"/>
      <w:tblBorders>
        <w:top w:val="single" w:sz="4" w:space="0" w:color="F6F5EF" w:themeColor="accent6" w:themeTint="99"/>
        <w:left w:val="single" w:sz="4" w:space="0" w:color="F6F5EF" w:themeColor="accent6" w:themeTint="99"/>
        <w:bottom w:val="single" w:sz="4" w:space="0" w:color="F6F5EF" w:themeColor="accent6" w:themeTint="99"/>
        <w:right w:val="single" w:sz="4" w:space="0" w:color="F6F5EF" w:themeColor="accent6" w:themeTint="99"/>
        <w:insideH w:val="single" w:sz="4" w:space="0" w:color="F6F5EF" w:themeColor="accent6" w:themeTint="99"/>
        <w:insideV w:val="single" w:sz="4" w:space="0" w:color="F6F5EF" w:themeColor="accent6" w:themeTint="99"/>
      </w:tblBorders>
    </w:tblPr>
    <w:tblStylePr w:type="firstRow">
      <w:rPr>
        <w:b/>
        <w:bCs/>
      </w:rPr>
      <w:tblPr/>
      <w:tcPr>
        <w:tcBorders>
          <w:bottom w:val="single" w:sz="12" w:space="0" w:color="F6F5EF" w:themeColor="accent6" w:themeTint="99"/>
        </w:tcBorders>
      </w:tcPr>
    </w:tblStylePr>
    <w:tblStylePr w:type="lastRow">
      <w:rPr>
        <w:b/>
        <w:bCs/>
      </w:rPr>
      <w:tblPr/>
      <w:tcPr>
        <w:tcBorders>
          <w:top w:val="double" w:sz="4" w:space="0" w:color="F6F5EF" w:themeColor="accent6" w:themeTint="99"/>
        </w:tcBorders>
      </w:tcPr>
    </w:tblStylePr>
    <w:tblStylePr w:type="firstCol">
      <w:rPr>
        <w:b/>
        <w:bCs/>
      </w:rPr>
    </w:tblStylePr>
    <w:tblStylePr w:type="lastCol">
      <w:rPr>
        <w:b/>
        <w:bCs/>
      </w:rPr>
    </w:tblStylePr>
    <w:tblStylePr w:type="band1Vert">
      <w:tblPr/>
      <w:tcPr>
        <w:shd w:val="clear" w:color="auto" w:fill="FCFBF9" w:themeFill="accent6" w:themeFillTint="33"/>
      </w:tcPr>
    </w:tblStylePr>
    <w:tblStylePr w:type="band1Horz">
      <w:tblPr/>
      <w:tcPr>
        <w:shd w:val="clear" w:color="auto" w:fill="FCFBF9" w:themeFill="accent6" w:themeFillTint="33"/>
      </w:tcPr>
    </w:tblStylePr>
  </w:style>
  <w:style w:type="table" w:styleId="GridTable2-Accent5">
    <w:name w:val="Grid Table 2 Accent 5"/>
    <w:basedOn w:val="TableNormal"/>
    <w:uiPriority w:val="47"/>
    <w:rsid w:val="002632C0"/>
    <w:pPr>
      <w:spacing w:after="0" w:line="240" w:lineRule="auto"/>
    </w:pPr>
    <w:tblPr>
      <w:tblStyleRowBandSize w:val="1"/>
      <w:tblStyleColBandSize w:val="1"/>
      <w:tblBorders>
        <w:top w:val="single" w:sz="2" w:space="0" w:color="F1EFB1" w:themeColor="accent5" w:themeTint="99"/>
        <w:bottom w:val="single" w:sz="2" w:space="0" w:color="F1EFB1" w:themeColor="accent5" w:themeTint="99"/>
        <w:insideH w:val="single" w:sz="2" w:space="0" w:color="F1EFB1" w:themeColor="accent5" w:themeTint="99"/>
        <w:insideV w:val="single" w:sz="2" w:space="0" w:color="F1EFB1" w:themeColor="accent5" w:themeTint="99"/>
      </w:tblBorders>
    </w:tblPr>
    <w:tblStylePr w:type="firstRow">
      <w:rPr>
        <w:b/>
        <w:bCs/>
      </w:rPr>
      <w:tblPr/>
      <w:tcPr>
        <w:tcBorders>
          <w:top w:val="nil"/>
          <w:bottom w:val="single" w:sz="12" w:space="0" w:color="F1EFB1" w:themeColor="accent5" w:themeTint="99"/>
          <w:insideH w:val="nil"/>
          <w:insideV w:val="nil"/>
        </w:tcBorders>
        <w:shd w:val="clear" w:color="auto" w:fill="FFFFFF" w:themeFill="background1"/>
      </w:tcPr>
    </w:tblStylePr>
    <w:tblStylePr w:type="lastRow">
      <w:rPr>
        <w:b/>
        <w:bCs/>
      </w:rPr>
      <w:tblPr/>
      <w:tcPr>
        <w:tcBorders>
          <w:top w:val="double" w:sz="2" w:space="0" w:color="F1EFB1"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F9E4" w:themeFill="accent5" w:themeFillTint="33"/>
      </w:tcPr>
    </w:tblStylePr>
    <w:tblStylePr w:type="band1Horz">
      <w:tblPr/>
      <w:tcPr>
        <w:shd w:val="clear" w:color="auto" w:fill="FAF9E4" w:themeFill="accent5" w:themeFillTint="33"/>
      </w:tcPr>
    </w:tblStylePr>
  </w:style>
  <w:style w:type="table" w:styleId="GridTable5Dark-Accent1">
    <w:name w:val="Grid Table 5 Dark Accent 1"/>
    <w:basedOn w:val="TableNormal"/>
    <w:uiPriority w:val="50"/>
    <w:rsid w:val="002632C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F9F0"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1E5B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1E5B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1E5B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1E5B7" w:themeFill="accent1"/>
      </w:tcPr>
    </w:tblStylePr>
    <w:tblStylePr w:type="band1Vert">
      <w:tblPr/>
      <w:tcPr>
        <w:shd w:val="clear" w:color="auto" w:fill="D9F4E2" w:themeFill="accent1" w:themeFillTint="66"/>
      </w:tcPr>
    </w:tblStylePr>
    <w:tblStylePr w:type="band1Horz">
      <w:tblPr/>
      <w:tcPr>
        <w:shd w:val="clear" w:color="auto" w:fill="D9F4E2" w:themeFill="accent1" w:themeFillTint="66"/>
      </w:tcPr>
    </w:tblStylePr>
  </w:style>
  <w:style w:type="paragraph" w:styleId="Header">
    <w:name w:val="header"/>
    <w:basedOn w:val="Normal"/>
    <w:link w:val="HeaderChar"/>
    <w:uiPriority w:val="99"/>
    <w:unhideWhenUsed/>
    <w:rsid w:val="002D7A38"/>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2D7A38"/>
    <w:rPr>
      <w:color w:val="384136" w:themeColor="text1"/>
      <w:sz w:val="20"/>
      <w:szCs w:val="20"/>
    </w:rPr>
  </w:style>
  <w:style w:type="paragraph" w:styleId="Footer">
    <w:name w:val="footer"/>
    <w:basedOn w:val="Normal"/>
    <w:link w:val="FooterChar"/>
    <w:uiPriority w:val="99"/>
    <w:unhideWhenUsed/>
    <w:rsid w:val="002D7A38"/>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2D7A38"/>
    <w:rPr>
      <w:color w:val="384136" w:themeColor="text1"/>
      <w:sz w:val="20"/>
      <w:szCs w:val="20"/>
    </w:rPr>
  </w:style>
  <w:style w:type="character" w:styleId="PageNumber">
    <w:name w:val="page number"/>
    <w:basedOn w:val="DefaultParagraphFont"/>
    <w:uiPriority w:val="99"/>
    <w:semiHidden/>
    <w:unhideWhenUsed/>
    <w:rsid w:val="002D7A38"/>
  </w:style>
  <w:style w:type="paragraph" w:styleId="TOC2">
    <w:name w:val="toc 2"/>
    <w:basedOn w:val="Normal"/>
    <w:next w:val="Normal"/>
    <w:autoRedefine/>
    <w:uiPriority w:val="39"/>
    <w:unhideWhenUsed/>
    <w:rsid w:val="00333EAD"/>
    <w:pPr>
      <w:spacing w:before="120" w:after="0"/>
      <w:ind w:left="200"/>
    </w:pPr>
    <w:rPr>
      <w:rFonts w:cstheme="minorHAnsi"/>
      <w:iCs/>
    </w:rPr>
  </w:style>
  <w:style w:type="paragraph" w:styleId="TOC3">
    <w:name w:val="toc 3"/>
    <w:basedOn w:val="Normal"/>
    <w:next w:val="Normal"/>
    <w:autoRedefine/>
    <w:uiPriority w:val="39"/>
    <w:unhideWhenUsed/>
    <w:rsid w:val="009E35B7"/>
    <w:pPr>
      <w:spacing w:before="0" w:after="0"/>
      <w:ind w:left="400"/>
    </w:pPr>
    <w:rPr>
      <w:rFonts w:cstheme="minorHAnsi"/>
    </w:rPr>
  </w:style>
  <w:style w:type="character" w:styleId="Hyperlink">
    <w:name w:val="Hyperlink"/>
    <w:basedOn w:val="DefaultParagraphFont"/>
    <w:uiPriority w:val="99"/>
    <w:unhideWhenUsed/>
    <w:rsid w:val="009E35B7"/>
    <w:rPr>
      <w:color w:val="F94679" w:themeColor="accent2"/>
      <w:u w:val="single"/>
    </w:rPr>
  </w:style>
  <w:style w:type="paragraph" w:styleId="TOC4">
    <w:name w:val="toc 4"/>
    <w:basedOn w:val="Normal"/>
    <w:next w:val="Normal"/>
    <w:autoRedefine/>
    <w:uiPriority w:val="39"/>
    <w:semiHidden/>
    <w:unhideWhenUsed/>
    <w:rsid w:val="00333EAD"/>
    <w:pPr>
      <w:spacing w:before="0" w:after="0"/>
      <w:ind w:left="600"/>
    </w:pPr>
    <w:rPr>
      <w:rFonts w:cstheme="minorHAnsi"/>
    </w:rPr>
  </w:style>
  <w:style w:type="paragraph" w:styleId="TOC5">
    <w:name w:val="toc 5"/>
    <w:basedOn w:val="Normal"/>
    <w:next w:val="Normal"/>
    <w:autoRedefine/>
    <w:uiPriority w:val="39"/>
    <w:semiHidden/>
    <w:unhideWhenUsed/>
    <w:rsid w:val="00333EAD"/>
    <w:pPr>
      <w:spacing w:before="0" w:after="0"/>
      <w:ind w:left="800"/>
    </w:pPr>
    <w:rPr>
      <w:rFonts w:cstheme="minorHAnsi"/>
    </w:rPr>
  </w:style>
  <w:style w:type="paragraph" w:styleId="TOC6">
    <w:name w:val="toc 6"/>
    <w:basedOn w:val="Normal"/>
    <w:next w:val="Normal"/>
    <w:autoRedefine/>
    <w:uiPriority w:val="39"/>
    <w:semiHidden/>
    <w:unhideWhenUsed/>
    <w:rsid w:val="00333EAD"/>
    <w:pPr>
      <w:spacing w:before="0" w:after="0"/>
      <w:ind w:left="1000"/>
    </w:pPr>
    <w:rPr>
      <w:rFonts w:cstheme="minorHAnsi"/>
    </w:rPr>
  </w:style>
  <w:style w:type="paragraph" w:styleId="TOC7">
    <w:name w:val="toc 7"/>
    <w:basedOn w:val="Normal"/>
    <w:next w:val="Normal"/>
    <w:autoRedefine/>
    <w:uiPriority w:val="39"/>
    <w:semiHidden/>
    <w:unhideWhenUsed/>
    <w:rsid w:val="00333EAD"/>
    <w:pPr>
      <w:spacing w:before="0" w:after="0"/>
      <w:ind w:left="1200"/>
    </w:pPr>
    <w:rPr>
      <w:rFonts w:cstheme="minorHAnsi"/>
    </w:rPr>
  </w:style>
  <w:style w:type="paragraph" w:styleId="TOC8">
    <w:name w:val="toc 8"/>
    <w:basedOn w:val="Normal"/>
    <w:next w:val="Normal"/>
    <w:autoRedefine/>
    <w:uiPriority w:val="39"/>
    <w:semiHidden/>
    <w:unhideWhenUsed/>
    <w:rsid w:val="00333EAD"/>
    <w:pPr>
      <w:spacing w:before="0" w:after="0"/>
      <w:ind w:left="1400"/>
    </w:pPr>
    <w:rPr>
      <w:rFonts w:cstheme="minorHAnsi"/>
    </w:rPr>
  </w:style>
  <w:style w:type="paragraph" w:styleId="TOC9">
    <w:name w:val="toc 9"/>
    <w:basedOn w:val="Normal"/>
    <w:next w:val="Normal"/>
    <w:autoRedefine/>
    <w:uiPriority w:val="39"/>
    <w:semiHidden/>
    <w:unhideWhenUsed/>
    <w:rsid w:val="00333EAD"/>
    <w:pPr>
      <w:spacing w:before="0" w:after="0"/>
      <w:ind w:left="1600"/>
    </w:pPr>
    <w:rPr>
      <w:rFonts w:cs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790859">
      <w:bodyDiv w:val="1"/>
      <w:marLeft w:val="0"/>
      <w:marRight w:val="0"/>
      <w:marTop w:val="0"/>
      <w:marBottom w:val="0"/>
      <w:divBdr>
        <w:top w:val="none" w:sz="0" w:space="0" w:color="auto"/>
        <w:left w:val="none" w:sz="0" w:space="0" w:color="auto"/>
        <w:bottom w:val="none" w:sz="0" w:space="0" w:color="auto"/>
        <w:right w:val="none" w:sz="0" w:space="0" w:color="auto"/>
      </w:divBdr>
    </w:div>
    <w:div w:id="108281560">
      <w:bodyDiv w:val="1"/>
      <w:marLeft w:val="0"/>
      <w:marRight w:val="0"/>
      <w:marTop w:val="0"/>
      <w:marBottom w:val="0"/>
      <w:divBdr>
        <w:top w:val="none" w:sz="0" w:space="0" w:color="auto"/>
        <w:left w:val="none" w:sz="0" w:space="0" w:color="auto"/>
        <w:bottom w:val="none" w:sz="0" w:space="0" w:color="auto"/>
        <w:right w:val="none" w:sz="0" w:space="0" w:color="auto"/>
      </w:divBdr>
    </w:div>
    <w:div w:id="319307491">
      <w:bodyDiv w:val="1"/>
      <w:marLeft w:val="0"/>
      <w:marRight w:val="0"/>
      <w:marTop w:val="0"/>
      <w:marBottom w:val="0"/>
      <w:divBdr>
        <w:top w:val="none" w:sz="0" w:space="0" w:color="auto"/>
        <w:left w:val="none" w:sz="0" w:space="0" w:color="auto"/>
        <w:bottom w:val="none" w:sz="0" w:space="0" w:color="auto"/>
        <w:right w:val="none" w:sz="0" w:space="0" w:color="auto"/>
      </w:divBdr>
    </w:div>
    <w:div w:id="717361813">
      <w:bodyDiv w:val="1"/>
      <w:marLeft w:val="0"/>
      <w:marRight w:val="0"/>
      <w:marTop w:val="0"/>
      <w:marBottom w:val="0"/>
      <w:divBdr>
        <w:top w:val="none" w:sz="0" w:space="0" w:color="auto"/>
        <w:left w:val="none" w:sz="0" w:space="0" w:color="auto"/>
        <w:bottom w:val="none" w:sz="0" w:space="0" w:color="auto"/>
        <w:right w:val="none" w:sz="0" w:space="0" w:color="auto"/>
      </w:divBdr>
      <w:divsChild>
        <w:div w:id="1415662385">
          <w:marLeft w:val="0"/>
          <w:marRight w:val="0"/>
          <w:marTop w:val="0"/>
          <w:marBottom w:val="0"/>
          <w:divBdr>
            <w:top w:val="none" w:sz="0" w:space="0" w:color="auto"/>
            <w:left w:val="none" w:sz="0" w:space="0" w:color="auto"/>
            <w:bottom w:val="none" w:sz="0" w:space="0" w:color="auto"/>
            <w:right w:val="none" w:sz="0" w:space="0" w:color="auto"/>
          </w:divBdr>
          <w:divsChild>
            <w:div w:id="931544411">
              <w:marLeft w:val="0"/>
              <w:marRight w:val="0"/>
              <w:marTop w:val="0"/>
              <w:marBottom w:val="0"/>
              <w:divBdr>
                <w:top w:val="none" w:sz="0" w:space="0" w:color="auto"/>
                <w:left w:val="none" w:sz="0" w:space="0" w:color="auto"/>
                <w:bottom w:val="none" w:sz="0" w:space="0" w:color="auto"/>
                <w:right w:val="none" w:sz="0" w:space="0" w:color="auto"/>
              </w:divBdr>
              <w:divsChild>
                <w:div w:id="1216967216">
                  <w:marLeft w:val="0"/>
                  <w:marRight w:val="0"/>
                  <w:marTop w:val="0"/>
                  <w:marBottom w:val="0"/>
                  <w:divBdr>
                    <w:top w:val="none" w:sz="0" w:space="0" w:color="auto"/>
                    <w:left w:val="none" w:sz="0" w:space="0" w:color="auto"/>
                    <w:bottom w:val="none" w:sz="0" w:space="0" w:color="auto"/>
                    <w:right w:val="none" w:sz="0" w:space="0" w:color="auto"/>
                  </w:divBdr>
                  <w:divsChild>
                    <w:div w:id="420377576">
                      <w:marLeft w:val="0"/>
                      <w:marRight w:val="0"/>
                      <w:marTop w:val="0"/>
                      <w:marBottom w:val="0"/>
                      <w:divBdr>
                        <w:top w:val="none" w:sz="0" w:space="0" w:color="auto"/>
                        <w:left w:val="none" w:sz="0" w:space="0" w:color="auto"/>
                        <w:bottom w:val="none" w:sz="0" w:space="0" w:color="auto"/>
                        <w:right w:val="none" w:sz="0" w:space="0" w:color="auto"/>
                      </w:divBdr>
                      <w:divsChild>
                        <w:div w:id="218589452">
                          <w:marLeft w:val="0"/>
                          <w:marRight w:val="0"/>
                          <w:marTop w:val="0"/>
                          <w:marBottom w:val="0"/>
                          <w:divBdr>
                            <w:top w:val="none" w:sz="0" w:space="0" w:color="auto"/>
                            <w:left w:val="none" w:sz="0" w:space="0" w:color="auto"/>
                            <w:bottom w:val="none" w:sz="0" w:space="0" w:color="auto"/>
                            <w:right w:val="none" w:sz="0" w:space="0" w:color="auto"/>
                          </w:divBdr>
                          <w:divsChild>
                            <w:div w:id="190483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5731439">
      <w:bodyDiv w:val="1"/>
      <w:marLeft w:val="0"/>
      <w:marRight w:val="0"/>
      <w:marTop w:val="0"/>
      <w:marBottom w:val="0"/>
      <w:divBdr>
        <w:top w:val="none" w:sz="0" w:space="0" w:color="auto"/>
        <w:left w:val="none" w:sz="0" w:space="0" w:color="auto"/>
        <w:bottom w:val="none" w:sz="0" w:space="0" w:color="auto"/>
        <w:right w:val="none" w:sz="0" w:space="0" w:color="auto"/>
      </w:divBdr>
    </w:div>
    <w:div w:id="906651370">
      <w:bodyDiv w:val="1"/>
      <w:marLeft w:val="0"/>
      <w:marRight w:val="0"/>
      <w:marTop w:val="0"/>
      <w:marBottom w:val="0"/>
      <w:divBdr>
        <w:top w:val="none" w:sz="0" w:space="0" w:color="auto"/>
        <w:left w:val="none" w:sz="0" w:space="0" w:color="auto"/>
        <w:bottom w:val="none" w:sz="0" w:space="0" w:color="auto"/>
        <w:right w:val="none" w:sz="0" w:space="0" w:color="auto"/>
      </w:divBdr>
    </w:div>
    <w:div w:id="914702090">
      <w:bodyDiv w:val="1"/>
      <w:marLeft w:val="0"/>
      <w:marRight w:val="0"/>
      <w:marTop w:val="0"/>
      <w:marBottom w:val="0"/>
      <w:divBdr>
        <w:top w:val="none" w:sz="0" w:space="0" w:color="auto"/>
        <w:left w:val="none" w:sz="0" w:space="0" w:color="auto"/>
        <w:bottom w:val="none" w:sz="0" w:space="0" w:color="auto"/>
        <w:right w:val="none" w:sz="0" w:space="0" w:color="auto"/>
      </w:divBdr>
    </w:div>
    <w:div w:id="1100026093">
      <w:bodyDiv w:val="1"/>
      <w:marLeft w:val="0"/>
      <w:marRight w:val="0"/>
      <w:marTop w:val="0"/>
      <w:marBottom w:val="0"/>
      <w:divBdr>
        <w:top w:val="none" w:sz="0" w:space="0" w:color="auto"/>
        <w:left w:val="none" w:sz="0" w:space="0" w:color="auto"/>
        <w:bottom w:val="none" w:sz="0" w:space="0" w:color="auto"/>
        <w:right w:val="none" w:sz="0" w:space="0" w:color="auto"/>
      </w:divBdr>
    </w:div>
    <w:div w:id="1280993951">
      <w:bodyDiv w:val="1"/>
      <w:marLeft w:val="0"/>
      <w:marRight w:val="0"/>
      <w:marTop w:val="0"/>
      <w:marBottom w:val="0"/>
      <w:divBdr>
        <w:top w:val="none" w:sz="0" w:space="0" w:color="auto"/>
        <w:left w:val="none" w:sz="0" w:space="0" w:color="auto"/>
        <w:bottom w:val="none" w:sz="0" w:space="0" w:color="auto"/>
        <w:right w:val="none" w:sz="0" w:space="0" w:color="auto"/>
      </w:divBdr>
      <w:divsChild>
        <w:div w:id="2055737661">
          <w:marLeft w:val="0"/>
          <w:marRight w:val="0"/>
          <w:marTop w:val="0"/>
          <w:marBottom w:val="0"/>
          <w:divBdr>
            <w:top w:val="none" w:sz="0" w:space="0" w:color="auto"/>
            <w:left w:val="none" w:sz="0" w:space="0" w:color="auto"/>
            <w:bottom w:val="none" w:sz="0" w:space="0" w:color="auto"/>
            <w:right w:val="none" w:sz="0" w:space="0" w:color="auto"/>
          </w:divBdr>
          <w:divsChild>
            <w:div w:id="2008315205">
              <w:marLeft w:val="0"/>
              <w:marRight w:val="0"/>
              <w:marTop w:val="0"/>
              <w:marBottom w:val="0"/>
              <w:divBdr>
                <w:top w:val="none" w:sz="0" w:space="0" w:color="auto"/>
                <w:left w:val="none" w:sz="0" w:space="0" w:color="auto"/>
                <w:bottom w:val="none" w:sz="0" w:space="0" w:color="auto"/>
                <w:right w:val="none" w:sz="0" w:space="0" w:color="auto"/>
              </w:divBdr>
              <w:divsChild>
                <w:div w:id="50274910">
                  <w:marLeft w:val="0"/>
                  <w:marRight w:val="0"/>
                  <w:marTop w:val="0"/>
                  <w:marBottom w:val="0"/>
                  <w:divBdr>
                    <w:top w:val="none" w:sz="0" w:space="0" w:color="auto"/>
                    <w:left w:val="none" w:sz="0" w:space="0" w:color="auto"/>
                    <w:bottom w:val="none" w:sz="0" w:space="0" w:color="auto"/>
                    <w:right w:val="none" w:sz="0" w:space="0" w:color="auto"/>
                  </w:divBdr>
                  <w:divsChild>
                    <w:div w:id="1434864435">
                      <w:marLeft w:val="0"/>
                      <w:marRight w:val="0"/>
                      <w:marTop w:val="0"/>
                      <w:marBottom w:val="0"/>
                      <w:divBdr>
                        <w:top w:val="none" w:sz="0" w:space="0" w:color="auto"/>
                        <w:left w:val="none" w:sz="0" w:space="0" w:color="auto"/>
                        <w:bottom w:val="none" w:sz="0" w:space="0" w:color="auto"/>
                        <w:right w:val="none" w:sz="0" w:space="0" w:color="auto"/>
                      </w:divBdr>
                      <w:divsChild>
                        <w:div w:id="1815026345">
                          <w:marLeft w:val="0"/>
                          <w:marRight w:val="0"/>
                          <w:marTop w:val="0"/>
                          <w:marBottom w:val="0"/>
                          <w:divBdr>
                            <w:top w:val="none" w:sz="0" w:space="0" w:color="auto"/>
                            <w:left w:val="none" w:sz="0" w:space="0" w:color="auto"/>
                            <w:bottom w:val="none" w:sz="0" w:space="0" w:color="auto"/>
                            <w:right w:val="none" w:sz="0" w:space="0" w:color="auto"/>
                          </w:divBdr>
                          <w:divsChild>
                            <w:div w:id="124394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2425589">
      <w:bodyDiv w:val="1"/>
      <w:marLeft w:val="0"/>
      <w:marRight w:val="0"/>
      <w:marTop w:val="0"/>
      <w:marBottom w:val="0"/>
      <w:divBdr>
        <w:top w:val="none" w:sz="0" w:space="0" w:color="auto"/>
        <w:left w:val="none" w:sz="0" w:space="0" w:color="auto"/>
        <w:bottom w:val="none" w:sz="0" w:space="0" w:color="auto"/>
        <w:right w:val="none" w:sz="0" w:space="0" w:color="auto"/>
      </w:divBdr>
    </w:div>
    <w:div w:id="1666936455">
      <w:bodyDiv w:val="1"/>
      <w:marLeft w:val="0"/>
      <w:marRight w:val="0"/>
      <w:marTop w:val="0"/>
      <w:marBottom w:val="0"/>
      <w:divBdr>
        <w:top w:val="none" w:sz="0" w:space="0" w:color="auto"/>
        <w:left w:val="none" w:sz="0" w:space="0" w:color="auto"/>
        <w:bottom w:val="none" w:sz="0" w:space="0" w:color="auto"/>
        <w:right w:val="none" w:sz="0" w:space="0" w:color="auto"/>
      </w:divBdr>
    </w:div>
    <w:div w:id="1735545010">
      <w:bodyDiv w:val="1"/>
      <w:marLeft w:val="0"/>
      <w:marRight w:val="0"/>
      <w:marTop w:val="0"/>
      <w:marBottom w:val="0"/>
      <w:divBdr>
        <w:top w:val="none" w:sz="0" w:space="0" w:color="auto"/>
        <w:left w:val="none" w:sz="0" w:space="0" w:color="auto"/>
        <w:bottom w:val="none" w:sz="0" w:space="0" w:color="auto"/>
        <w:right w:val="none" w:sz="0" w:space="0" w:color="auto"/>
      </w:divBdr>
    </w:div>
    <w:div w:id="1869828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anne.Chapman\Downloads\Hallmark_Generic_Template%20Revised%20Mint%20-%20FINAL%20(1).dotx" TargetMode="External"/></Relationships>
</file>

<file path=word/theme/theme1.xml><?xml version="1.0" encoding="utf-8"?>
<a:theme xmlns:a="http://schemas.openxmlformats.org/drawingml/2006/main" name="Office Theme">
  <a:themeElements>
    <a:clrScheme name="HALLMARK">
      <a:dk1>
        <a:srgbClr val="384136"/>
      </a:dk1>
      <a:lt1>
        <a:srgbClr val="FFFFFF"/>
      </a:lt1>
      <a:dk2>
        <a:srgbClr val="A1E5B7"/>
      </a:dk2>
      <a:lt2>
        <a:srgbClr val="384136"/>
      </a:lt2>
      <a:accent1>
        <a:srgbClr val="A1E5B7"/>
      </a:accent1>
      <a:accent2>
        <a:srgbClr val="F94679"/>
      </a:accent2>
      <a:accent3>
        <a:srgbClr val="A1E5B7"/>
      </a:accent3>
      <a:accent4>
        <a:srgbClr val="A3DEDE"/>
      </a:accent4>
      <a:accent5>
        <a:srgbClr val="E8E57E"/>
      </a:accent5>
      <a:accent6>
        <a:srgbClr val="F1EFE5"/>
      </a:accent6>
      <a:hlink>
        <a:srgbClr val="384136"/>
      </a:hlink>
      <a:folHlink>
        <a:srgbClr val="F94679"/>
      </a:folHlink>
    </a:clrScheme>
    <a:fontScheme name="Arial">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D610AB83AE7D47A66FDD92F19C0DE8" ma:contentTypeVersion="11" ma:contentTypeDescription="Create a new document." ma:contentTypeScope="" ma:versionID="728fe7547168462879f32e319d65e428">
  <xsd:schema xmlns:xsd="http://www.w3.org/2001/XMLSchema" xmlns:xs="http://www.w3.org/2001/XMLSchema" xmlns:p="http://schemas.microsoft.com/office/2006/metadata/properties" xmlns:ns2="a8e14a0b-bf6f-45be-8b65-690c02345473" xmlns:ns3="010591bd-9f03-4365-92dc-dd44fa1d0dd0" targetNamespace="http://schemas.microsoft.com/office/2006/metadata/properties" ma:root="true" ma:fieldsID="42375366b779298eb936e7bda70b3cc5" ns2:_="" ns3:_="">
    <xsd:import namespace="a8e14a0b-bf6f-45be-8b65-690c02345473"/>
    <xsd:import namespace="010591bd-9f03-4365-92dc-dd44fa1d0dd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e14a0b-bf6f-45be-8b65-690c023454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ae841df-1d90-4e9c-b2a4-e55e3a0768bf"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0591bd-9f03-4365-92dc-dd44fa1d0dd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8e14a0b-bf6f-45be-8b65-690c02345473">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87938C-25A2-438E-A87A-22A6CEF5DE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e14a0b-bf6f-45be-8b65-690c02345473"/>
    <ds:schemaRef ds:uri="010591bd-9f03-4365-92dc-dd44fa1d0d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B950B4-A543-A145-B0C1-039FEE9A7E28}">
  <ds:schemaRefs>
    <ds:schemaRef ds:uri="http://schemas.openxmlformats.org/officeDocument/2006/bibliography"/>
  </ds:schemaRefs>
</ds:datastoreItem>
</file>

<file path=customXml/itemProps3.xml><?xml version="1.0" encoding="utf-8"?>
<ds:datastoreItem xmlns:ds="http://schemas.openxmlformats.org/officeDocument/2006/customXml" ds:itemID="{E4FA1371-B5F8-47A8-B351-56C0F55FFCC7}">
  <ds:schemaRefs>
    <ds:schemaRef ds:uri="http://schemas.microsoft.com/office/2006/metadata/properties"/>
    <ds:schemaRef ds:uri="http://schemas.microsoft.com/office/infopath/2007/PartnerControls"/>
    <ds:schemaRef ds:uri="a8e14a0b-bf6f-45be-8b65-690c02345473"/>
  </ds:schemaRefs>
</ds:datastoreItem>
</file>

<file path=customXml/itemProps4.xml><?xml version="1.0" encoding="utf-8"?>
<ds:datastoreItem xmlns:ds="http://schemas.openxmlformats.org/officeDocument/2006/customXml" ds:itemID="{3C6186B5-0AC5-4C1F-B523-AB4D3ADC82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Hallmark_Generic_Template Revised Mint - FINAL (1)</Template>
  <TotalTime>48</TotalTime>
  <Pages>3</Pages>
  <Words>560</Words>
  <Characters>3454</Characters>
  <Application>Microsoft Office Word</Application>
  <DocSecurity>0</DocSecurity>
  <Lines>94</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Chapman</dc:creator>
  <cp:keywords/>
  <dc:description/>
  <cp:lastModifiedBy>Robert Holdaway</cp:lastModifiedBy>
  <cp:revision>3</cp:revision>
  <dcterms:created xsi:type="dcterms:W3CDTF">2024-10-10T11:58:00Z</dcterms:created>
  <dcterms:modified xsi:type="dcterms:W3CDTF">2024-10-10T12:49:00Z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0x0101002FD610AB83AE7D47A66FDD92F19C0DE8</vt:lpwstr>
  </property>
  <property fmtid="{D5CDD505-2E9C-101B-9397-08002B2CF9AE}" pid="3" name="GrammarlyDocumentId">
    <vt:lpwstr>74ff55ee0d9c80e51c3720e5f5c03e2b1ef59654acf73e2f8035daae2d8d8573</vt:lpwstr>
  </property>
</Properties>
</file>